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CAE2" w14:textId="41D53607" w:rsidR="00DA6244" w:rsidRPr="00BE2B4F" w:rsidRDefault="00F738C6" w:rsidP="00DA6244">
      <w:pPr>
        <w:jc w:val="center"/>
      </w:pPr>
      <w:r>
        <w:rPr>
          <w:b/>
          <w:sz w:val="32"/>
          <w:szCs w:val="32"/>
        </w:rPr>
        <w:t>Curian Campy</w:t>
      </w:r>
      <w:r w:rsidR="00C64EDE">
        <w:rPr>
          <w:b/>
          <w:sz w:val="32"/>
          <w:szCs w:val="32"/>
        </w:rPr>
        <w:t xml:space="preserve"> </w:t>
      </w:r>
      <w:r w:rsidR="00DA60C3">
        <w:rPr>
          <w:sz w:val="32"/>
          <w:szCs w:val="32"/>
        </w:rPr>
        <w:t>Method</w:t>
      </w:r>
      <w:r w:rsidR="00DA60C3">
        <w:rPr>
          <w:rFonts w:ascii="Calibri" w:hAnsi="Calibri"/>
          <w:sz w:val="32"/>
          <w:szCs w:val="32"/>
        </w:rPr>
        <w:t xml:space="preserve"> </w:t>
      </w:r>
      <w:r w:rsidR="00DA60C3" w:rsidRPr="0017523A">
        <w:rPr>
          <w:rFonts w:ascii="Calibri" w:hAnsi="Calibri"/>
          <w:sz w:val="32"/>
          <w:szCs w:val="32"/>
        </w:rPr>
        <w:t>Validation Protocol</w:t>
      </w:r>
    </w:p>
    <w:p w14:paraId="791536A3" w14:textId="77777777" w:rsidR="00E07D9A" w:rsidRPr="00BE2B4F" w:rsidRDefault="00E07D9A" w:rsidP="00E07D9A">
      <w:pPr>
        <w:pStyle w:val="Heading4"/>
        <w:numPr>
          <w:ilvl w:val="0"/>
          <w:numId w:val="1"/>
        </w:numPr>
        <w:spacing w:before="0" w:after="0"/>
        <w:rPr>
          <w:rFonts w:asciiTheme="minorHAnsi" w:hAnsiTheme="minorHAnsi" w:cs="Arial"/>
          <w:bCs w:val="0"/>
          <w:sz w:val="22"/>
          <w:szCs w:val="22"/>
        </w:rPr>
      </w:pPr>
      <w:r w:rsidRPr="00BE2B4F">
        <w:rPr>
          <w:rFonts w:asciiTheme="minorHAnsi" w:hAnsiTheme="minorHAnsi" w:cs="Arial"/>
          <w:bCs w:val="0"/>
          <w:sz w:val="22"/>
          <w:szCs w:val="22"/>
        </w:rPr>
        <w:t>Overview</w:t>
      </w:r>
    </w:p>
    <w:p w14:paraId="3DDDF2B1" w14:textId="73A022E7" w:rsidR="0099479F" w:rsidRPr="00741698" w:rsidRDefault="00E07D9A" w:rsidP="00741698">
      <w:pPr>
        <w:numPr>
          <w:ilvl w:val="1"/>
          <w:numId w:val="1"/>
        </w:numPr>
        <w:spacing w:after="0" w:line="240" w:lineRule="auto"/>
        <w:rPr>
          <w:b/>
        </w:rPr>
      </w:pPr>
      <w:r w:rsidRPr="00BE2B4F">
        <w:rPr>
          <w:b/>
        </w:rPr>
        <w:t xml:space="preserve">Introduction: </w:t>
      </w:r>
      <w:r w:rsidR="00F66FC2">
        <w:rPr>
          <w:b/>
        </w:rPr>
        <w:t xml:space="preserve"> </w:t>
      </w:r>
      <w:bookmarkStart w:id="0" w:name="OLE_LINK9"/>
      <w:r w:rsidR="00741698" w:rsidRPr="00741698">
        <w:rPr>
          <w:bCs/>
        </w:rPr>
        <w:t xml:space="preserve">Curian Campy, for use with the Curian Analyzer, is a rapid, qualitative fluorescent immunoassay for the detection of a Campylobacter-specific antigen in human fecal specimens. Curian Campy is intended to detect </w:t>
      </w:r>
      <w:r w:rsidR="00741698" w:rsidRPr="00725313">
        <w:rPr>
          <w:bCs/>
          <w:i/>
          <w:iCs/>
        </w:rPr>
        <w:t>C. jejuni, C. coli, C. upsaliensis</w:t>
      </w:r>
      <w:r w:rsidR="00741698" w:rsidRPr="00741698">
        <w:rPr>
          <w:bCs/>
        </w:rPr>
        <w:t xml:space="preserve">, and </w:t>
      </w:r>
      <w:r w:rsidR="00741698" w:rsidRPr="00725313">
        <w:rPr>
          <w:bCs/>
          <w:i/>
          <w:iCs/>
        </w:rPr>
        <w:t xml:space="preserve">C. </w:t>
      </w:r>
      <w:proofErr w:type="spellStart"/>
      <w:r w:rsidR="00741698" w:rsidRPr="00725313">
        <w:rPr>
          <w:bCs/>
          <w:i/>
          <w:iCs/>
        </w:rPr>
        <w:t>lari</w:t>
      </w:r>
      <w:proofErr w:type="spellEnd"/>
      <w:r w:rsidR="00741698" w:rsidRPr="00741698">
        <w:rPr>
          <w:bCs/>
        </w:rPr>
        <w:t xml:space="preserve"> in human stool from patients with signs and symptoms of gastroenteritis.</w:t>
      </w:r>
    </w:p>
    <w:bookmarkEnd w:id="0"/>
    <w:p w14:paraId="06B4444D" w14:textId="77777777" w:rsidR="00E07D9A" w:rsidRPr="00BE2B4F" w:rsidRDefault="00E07D9A" w:rsidP="0099479F">
      <w:pPr>
        <w:spacing w:after="0" w:line="240" w:lineRule="auto"/>
        <w:ind w:left="1080"/>
        <w:rPr>
          <w:rFonts w:cs="Arial"/>
          <w:b/>
        </w:rPr>
      </w:pPr>
    </w:p>
    <w:p w14:paraId="4CACE2D6" w14:textId="77777777" w:rsidR="00E07D9A" w:rsidRPr="00BE2B4F" w:rsidRDefault="00E07D9A" w:rsidP="00E07D9A">
      <w:pPr>
        <w:numPr>
          <w:ilvl w:val="1"/>
          <w:numId w:val="1"/>
        </w:numPr>
        <w:spacing w:after="0" w:line="240" w:lineRule="auto"/>
        <w:rPr>
          <w:b/>
        </w:rPr>
      </w:pPr>
      <w:r w:rsidRPr="00BE2B4F">
        <w:rPr>
          <w:b/>
        </w:rPr>
        <w:t xml:space="preserve">Objective: </w:t>
      </w:r>
    </w:p>
    <w:p w14:paraId="1F8713AC" w14:textId="1042EE65" w:rsidR="00450A81" w:rsidRDefault="00E07D9A" w:rsidP="00A90129">
      <w:pPr>
        <w:ind w:left="1080"/>
      </w:pPr>
      <w:r w:rsidRPr="00BE2B4F">
        <w:t xml:space="preserve">The purpose is to validate the </w:t>
      </w:r>
      <w:bookmarkStart w:id="1" w:name="_Hlk96709586"/>
      <w:r w:rsidR="00F738C6">
        <w:t>Curian Campy</w:t>
      </w:r>
      <w:r w:rsidR="00325162">
        <w:t xml:space="preserve"> </w:t>
      </w:r>
      <w:bookmarkEnd w:id="1"/>
      <w:r w:rsidRPr="00BE2B4F">
        <w:t xml:space="preserve">assay for </w:t>
      </w:r>
      <w:r w:rsidR="0099479F">
        <w:rPr>
          <w:i/>
        </w:rPr>
        <w:t>Campylobacter</w:t>
      </w:r>
      <w:r w:rsidRPr="00BE2B4F">
        <w:t xml:space="preserve"> testing.  Method </w:t>
      </w:r>
      <w:r w:rsidR="00842161">
        <w:t>v</w:t>
      </w:r>
      <w:r w:rsidRPr="00BE2B4F">
        <w:t xml:space="preserve">alidation will be performed to meet </w:t>
      </w:r>
      <w:r w:rsidR="00547B79">
        <w:t>the</w:t>
      </w:r>
      <w:r w:rsidR="00025A3A" w:rsidRPr="00BE2B4F">
        <w:t xml:space="preserve"> requirements of</w:t>
      </w:r>
      <w:r w:rsidRPr="00BE2B4F">
        <w:t xml:space="preserve"> establishing accuracy, </w:t>
      </w:r>
      <w:r w:rsidR="00325162" w:rsidRPr="00996313">
        <w:t>analytical sensitivity</w:t>
      </w:r>
      <w:r w:rsidR="00325162">
        <w:t>,</w:t>
      </w:r>
      <w:r w:rsidR="00325162" w:rsidRPr="00996313">
        <w:t xml:space="preserve"> </w:t>
      </w:r>
      <w:r w:rsidRPr="00BE2B4F">
        <w:t>precision</w:t>
      </w:r>
      <w:r w:rsidR="00325162">
        <w:t>,</w:t>
      </w:r>
      <w:r w:rsidRPr="00BE2B4F">
        <w:t xml:space="preserve"> </w:t>
      </w:r>
      <w:r w:rsidR="00025A3A" w:rsidRPr="00BE2B4F">
        <w:t xml:space="preserve">and </w:t>
      </w:r>
      <w:r w:rsidRPr="00BE2B4F">
        <w:t>reportable range</w:t>
      </w:r>
      <w:r w:rsidR="00025A3A" w:rsidRPr="00BE2B4F">
        <w:t xml:space="preserve">.  </w:t>
      </w:r>
    </w:p>
    <w:p w14:paraId="1C0A5E7D" w14:textId="77777777" w:rsidR="00ED58A9" w:rsidRPr="00ED58A9" w:rsidRDefault="00E07D9A" w:rsidP="00ED58A9">
      <w:pPr>
        <w:pStyle w:val="ListParagraph"/>
        <w:numPr>
          <w:ilvl w:val="1"/>
          <w:numId w:val="1"/>
        </w:numPr>
        <w:rPr>
          <w:rFonts w:asciiTheme="minorHAnsi" w:hAnsiTheme="minorHAnsi"/>
          <w:sz w:val="22"/>
          <w:szCs w:val="22"/>
        </w:rPr>
      </w:pPr>
      <w:r w:rsidRPr="00ED58A9">
        <w:rPr>
          <w:rFonts w:asciiTheme="minorHAnsi" w:hAnsiTheme="minorHAnsi"/>
          <w:b/>
          <w:sz w:val="22"/>
          <w:szCs w:val="22"/>
        </w:rPr>
        <w:t>Description:</w:t>
      </w:r>
    </w:p>
    <w:p w14:paraId="54D7B34E" w14:textId="77777777" w:rsidR="00F6403F" w:rsidRDefault="00E07D9A" w:rsidP="003D1F67">
      <w:pPr>
        <w:ind w:left="1080"/>
      </w:pPr>
      <w:r w:rsidRPr="00BE2B4F">
        <w:t xml:space="preserve">Method validation of test accuracy will </w:t>
      </w:r>
      <w:r w:rsidR="009411E1">
        <w:t xml:space="preserve">consist </w:t>
      </w:r>
      <w:r w:rsidR="008240B8">
        <w:t>of</w:t>
      </w:r>
      <w:r w:rsidR="00CF1FEE">
        <w:t xml:space="preserve"> testing a minimum of 25 specimens.  Ten</w:t>
      </w:r>
      <w:r w:rsidR="009411E1">
        <w:t xml:space="preserve"> </w:t>
      </w:r>
      <w:r w:rsidRPr="00BE2B4F">
        <w:t xml:space="preserve">positive and ten negative specimens </w:t>
      </w:r>
      <w:r w:rsidR="00CF1FEE">
        <w:t xml:space="preserve">will be </w:t>
      </w:r>
      <w:r w:rsidR="009C5B36">
        <w:t>provided by the manufacturer</w:t>
      </w:r>
      <w:r w:rsidR="00CF1FEE">
        <w:t xml:space="preserve"> and at least five patient specimens will be compared to the current method.  </w:t>
      </w:r>
      <w:r w:rsidR="00996313" w:rsidRPr="00996313">
        <w:t xml:space="preserve">To verify test precision, a known positive and known negative specimen will be tested for </w:t>
      </w:r>
      <w:r w:rsidR="00F6403F">
        <w:t>three</w:t>
      </w:r>
      <w:r w:rsidR="00996313" w:rsidRPr="00996313">
        <w:t xml:space="preserve"> days by a minimum of two different operators. </w:t>
      </w:r>
    </w:p>
    <w:p w14:paraId="7206A5A1" w14:textId="77777777" w:rsidR="00450A81" w:rsidRPr="003D1F67" w:rsidRDefault="00996313" w:rsidP="003D1F67">
      <w:pPr>
        <w:ind w:left="1080"/>
        <w:rPr>
          <w:b/>
        </w:rPr>
      </w:pPr>
      <w:r w:rsidRPr="00996313">
        <w:t xml:space="preserve">Data on </w:t>
      </w:r>
      <w:bookmarkStart w:id="2" w:name="_Hlk96709533"/>
      <w:r w:rsidRPr="00996313">
        <w:t xml:space="preserve">analytical sensitivity </w:t>
      </w:r>
      <w:bookmarkEnd w:id="2"/>
      <w:r w:rsidRPr="00996313">
        <w:t>and interfering substances are provided in the manufacturer’s Package Insert and are accepted and adopted</w:t>
      </w:r>
      <w:r w:rsidR="00012EEA">
        <w:t>.</w:t>
      </w:r>
    </w:p>
    <w:p w14:paraId="040CF9B8" w14:textId="77777777" w:rsidR="00E07D9A" w:rsidRPr="00BE2B4F" w:rsidRDefault="00E07D9A" w:rsidP="00E07D9A">
      <w:pPr>
        <w:numPr>
          <w:ilvl w:val="1"/>
          <w:numId w:val="1"/>
        </w:numPr>
        <w:spacing w:after="0" w:line="240" w:lineRule="auto"/>
        <w:ind w:right="720"/>
        <w:jc w:val="both"/>
        <w:rPr>
          <w:b/>
          <w:bCs/>
          <w:spacing w:val="-5"/>
        </w:rPr>
      </w:pPr>
      <w:r w:rsidRPr="00BE2B4F">
        <w:rPr>
          <w:b/>
          <w:bCs/>
          <w:spacing w:val="-5"/>
        </w:rPr>
        <w:t>Accuracy:</w:t>
      </w:r>
    </w:p>
    <w:p w14:paraId="00D4AE70" w14:textId="77777777" w:rsidR="00ED58A9" w:rsidRPr="0026202D" w:rsidRDefault="00E07D9A" w:rsidP="0026202D">
      <w:pPr>
        <w:ind w:left="1080" w:right="720"/>
        <w:jc w:val="both"/>
        <w:rPr>
          <w:bCs/>
          <w:spacing w:val="-5"/>
        </w:rPr>
      </w:pPr>
      <w:r w:rsidRPr="00BE2B4F">
        <w:rPr>
          <w:bCs/>
          <w:spacing w:val="-5"/>
        </w:rPr>
        <w:t xml:space="preserve">A panel of ten known positive and ten known negative specimens provided by the manufacturer will be tested.  </w:t>
      </w:r>
      <w:r w:rsidR="00AB57BE">
        <w:rPr>
          <w:bCs/>
          <w:spacing w:val="-5"/>
        </w:rPr>
        <w:t>Results will be recorded in Table 1</w:t>
      </w:r>
      <w:r w:rsidR="009411E1">
        <w:rPr>
          <w:bCs/>
          <w:spacing w:val="-5"/>
        </w:rPr>
        <w:t xml:space="preserve">.  </w:t>
      </w:r>
      <w:r w:rsidR="0026202D" w:rsidRPr="00950B2F">
        <w:rPr>
          <w:bCs/>
          <w:spacing w:val="-5"/>
        </w:rPr>
        <w:t>A minimum of five patient specimens will be tested and results compared to the current testing method.  Results will be recorded in Table 2.</w:t>
      </w:r>
    </w:p>
    <w:p w14:paraId="7A34A0B4" w14:textId="77777777" w:rsidR="00E07D9A" w:rsidRPr="00BE2B4F" w:rsidRDefault="00E07D9A" w:rsidP="00E07D9A">
      <w:pPr>
        <w:numPr>
          <w:ilvl w:val="1"/>
          <w:numId w:val="1"/>
        </w:numPr>
        <w:spacing w:after="0" w:line="240" w:lineRule="auto"/>
        <w:ind w:right="720"/>
        <w:jc w:val="both"/>
        <w:rPr>
          <w:b/>
          <w:bCs/>
          <w:spacing w:val="-5"/>
        </w:rPr>
      </w:pPr>
      <w:r w:rsidRPr="00BE2B4F">
        <w:rPr>
          <w:b/>
          <w:bCs/>
          <w:spacing w:val="-5"/>
        </w:rPr>
        <w:t>Reproducibility or Precision:</w:t>
      </w:r>
    </w:p>
    <w:p w14:paraId="50060510" w14:textId="77777777" w:rsidR="00C64EDE" w:rsidRPr="00E23B3D" w:rsidRDefault="00C64EDE" w:rsidP="00C64EDE">
      <w:pPr>
        <w:pStyle w:val="BodyText"/>
        <w:ind w:left="1080"/>
        <w:jc w:val="both"/>
        <w:rPr>
          <w:rFonts w:asciiTheme="minorHAnsi" w:hAnsiTheme="minorHAnsi"/>
          <w:sz w:val="22"/>
          <w:szCs w:val="22"/>
        </w:rPr>
      </w:pPr>
      <w:r w:rsidRPr="00E23B3D">
        <w:rPr>
          <w:rFonts w:asciiTheme="minorHAnsi" w:hAnsiTheme="minorHAnsi"/>
          <w:sz w:val="22"/>
          <w:szCs w:val="22"/>
        </w:rPr>
        <w:t xml:space="preserve">Intra and Inter assay precision will be performed over three days.  Intra assay precision will be verified by testing a known positive and a known negative specimen in duplicate in the same run.  Inter assay precision will be verified by repeating the known positive and known negative for </w:t>
      </w:r>
      <w:r>
        <w:rPr>
          <w:rFonts w:asciiTheme="minorHAnsi" w:hAnsiTheme="minorHAnsi"/>
          <w:sz w:val="22"/>
          <w:szCs w:val="22"/>
        </w:rPr>
        <w:t>two</w:t>
      </w:r>
      <w:r w:rsidRPr="00E23B3D">
        <w:rPr>
          <w:rFonts w:asciiTheme="minorHAnsi" w:hAnsiTheme="minorHAnsi"/>
          <w:sz w:val="22"/>
          <w:szCs w:val="22"/>
        </w:rPr>
        <w:t xml:space="preserve"> additional days by a minimum of two different operators.  Res</w:t>
      </w:r>
      <w:r w:rsidR="00067E84">
        <w:rPr>
          <w:rFonts w:asciiTheme="minorHAnsi" w:hAnsiTheme="minorHAnsi"/>
          <w:sz w:val="22"/>
          <w:szCs w:val="22"/>
        </w:rPr>
        <w:t>ults will be recorded in Table 3</w:t>
      </w:r>
      <w:r w:rsidRPr="00E23B3D">
        <w:rPr>
          <w:rFonts w:asciiTheme="minorHAnsi" w:hAnsiTheme="minorHAnsi"/>
          <w:sz w:val="22"/>
          <w:szCs w:val="22"/>
        </w:rPr>
        <w:t xml:space="preserve">.  </w:t>
      </w:r>
    </w:p>
    <w:p w14:paraId="11FD1CF1" w14:textId="57789EF3" w:rsidR="00E07D9A" w:rsidRPr="00C64EDE" w:rsidRDefault="00E07D9A" w:rsidP="00C64EDE">
      <w:pPr>
        <w:pStyle w:val="BodyText"/>
        <w:numPr>
          <w:ilvl w:val="0"/>
          <w:numId w:val="3"/>
        </w:numPr>
        <w:jc w:val="both"/>
        <w:rPr>
          <w:rFonts w:asciiTheme="minorHAnsi" w:hAnsiTheme="minorHAnsi"/>
          <w:sz w:val="22"/>
          <w:szCs w:val="22"/>
        </w:rPr>
      </w:pPr>
      <w:r w:rsidRPr="00BE2B4F">
        <w:rPr>
          <w:rFonts w:asciiTheme="minorHAnsi" w:hAnsiTheme="minorHAnsi"/>
          <w:sz w:val="22"/>
          <w:szCs w:val="22"/>
        </w:rPr>
        <w:t xml:space="preserve">Day one (training day): Test specimens </w:t>
      </w:r>
      <w:r w:rsidR="00F56D94">
        <w:rPr>
          <w:rFonts w:asciiTheme="minorHAnsi" w:hAnsiTheme="minorHAnsi"/>
          <w:sz w:val="22"/>
          <w:szCs w:val="22"/>
        </w:rPr>
        <w:t>CAM</w:t>
      </w:r>
      <w:r w:rsidR="00996313">
        <w:rPr>
          <w:rFonts w:asciiTheme="minorHAnsi" w:hAnsiTheme="minorHAnsi"/>
          <w:sz w:val="22"/>
          <w:szCs w:val="22"/>
        </w:rPr>
        <w:t>-1</w:t>
      </w:r>
      <w:r w:rsidR="00842161">
        <w:rPr>
          <w:rFonts w:asciiTheme="minorHAnsi" w:hAnsiTheme="minorHAnsi"/>
          <w:sz w:val="22"/>
          <w:szCs w:val="22"/>
        </w:rPr>
        <w:t xml:space="preserve"> and</w:t>
      </w:r>
      <w:r w:rsidR="00996313">
        <w:rPr>
          <w:rFonts w:asciiTheme="minorHAnsi" w:hAnsiTheme="minorHAnsi"/>
          <w:sz w:val="22"/>
          <w:szCs w:val="22"/>
        </w:rPr>
        <w:t xml:space="preserve"> </w:t>
      </w:r>
      <w:r w:rsidR="00F56D94">
        <w:rPr>
          <w:rFonts w:asciiTheme="minorHAnsi" w:hAnsiTheme="minorHAnsi"/>
          <w:sz w:val="22"/>
          <w:szCs w:val="22"/>
        </w:rPr>
        <w:t>CAM</w:t>
      </w:r>
      <w:r w:rsidR="00C64EDE">
        <w:rPr>
          <w:rFonts w:asciiTheme="minorHAnsi" w:hAnsiTheme="minorHAnsi"/>
          <w:sz w:val="22"/>
          <w:szCs w:val="22"/>
        </w:rPr>
        <w:t>-2 in duplicate in the same run.</w:t>
      </w:r>
    </w:p>
    <w:p w14:paraId="364C1322" w14:textId="77777777" w:rsidR="00E07D9A" w:rsidRPr="00BE2B4F" w:rsidRDefault="00E07D9A" w:rsidP="00E07D9A">
      <w:pPr>
        <w:pStyle w:val="BodyText"/>
        <w:numPr>
          <w:ilvl w:val="1"/>
          <w:numId w:val="3"/>
        </w:numPr>
        <w:jc w:val="both"/>
        <w:rPr>
          <w:rFonts w:asciiTheme="minorHAnsi" w:hAnsiTheme="minorHAnsi"/>
          <w:sz w:val="22"/>
          <w:szCs w:val="22"/>
        </w:rPr>
      </w:pPr>
      <w:r w:rsidRPr="00BE2B4F">
        <w:rPr>
          <w:rFonts w:asciiTheme="minorHAnsi" w:hAnsiTheme="minorHAnsi"/>
          <w:sz w:val="22"/>
          <w:szCs w:val="22"/>
        </w:rPr>
        <w:t>Store specimens in 2-8 °C</w:t>
      </w:r>
    </w:p>
    <w:p w14:paraId="1F86C111" w14:textId="278E652A" w:rsidR="00996313" w:rsidRDefault="00E07D9A" w:rsidP="00996313">
      <w:pPr>
        <w:pStyle w:val="BodyText"/>
        <w:numPr>
          <w:ilvl w:val="0"/>
          <w:numId w:val="3"/>
        </w:numPr>
        <w:jc w:val="both"/>
        <w:rPr>
          <w:rFonts w:asciiTheme="minorHAnsi" w:hAnsiTheme="minorHAnsi"/>
          <w:sz w:val="22"/>
          <w:szCs w:val="22"/>
        </w:rPr>
      </w:pPr>
      <w:r w:rsidRPr="00996313">
        <w:rPr>
          <w:rFonts w:asciiTheme="minorHAnsi" w:hAnsiTheme="minorHAnsi"/>
          <w:sz w:val="22"/>
          <w:szCs w:val="22"/>
        </w:rPr>
        <w:t>Day two: An operator that did not test on day one</w:t>
      </w:r>
      <w:r w:rsidR="00842161">
        <w:rPr>
          <w:rFonts w:asciiTheme="minorHAnsi" w:hAnsiTheme="minorHAnsi"/>
          <w:sz w:val="22"/>
          <w:szCs w:val="22"/>
        </w:rPr>
        <w:t>,</w:t>
      </w:r>
      <w:r w:rsidRPr="00996313">
        <w:rPr>
          <w:rFonts w:asciiTheme="minorHAnsi" w:hAnsiTheme="minorHAnsi"/>
          <w:sz w:val="22"/>
          <w:szCs w:val="22"/>
        </w:rPr>
        <w:t xml:space="preserve"> </w:t>
      </w:r>
      <w:r w:rsidR="00842161">
        <w:rPr>
          <w:rFonts w:asciiTheme="minorHAnsi" w:hAnsiTheme="minorHAnsi"/>
          <w:sz w:val="22"/>
          <w:szCs w:val="22"/>
        </w:rPr>
        <w:t>repeat testing of</w:t>
      </w:r>
      <w:r w:rsidRPr="00996313">
        <w:rPr>
          <w:rFonts w:asciiTheme="minorHAnsi" w:hAnsiTheme="minorHAnsi"/>
          <w:sz w:val="22"/>
          <w:szCs w:val="22"/>
        </w:rPr>
        <w:t xml:space="preserve"> </w:t>
      </w:r>
      <w:r w:rsidR="00F56D94">
        <w:rPr>
          <w:rFonts w:asciiTheme="minorHAnsi" w:hAnsiTheme="minorHAnsi"/>
          <w:sz w:val="22"/>
          <w:szCs w:val="22"/>
        </w:rPr>
        <w:t>CAM</w:t>
      </w:r>
      <w:r w:rsidR="00996313" w:rsidRPr="00996313">
        <w:rPr>
          <w:rFonts w:asciiTheme="minorHAnsi" w:hAnsiTheme="minorHAnsi"/>
          <w:sz w:val="22"/>
          <w:szCs w:val="22"/>
        </w:rPr>
        <w:t>-1</w:t>
      </w:r>
      <w:r w:rsidR="00842161">
        <w:rPr>
          <w:rFonts w:asciiTheme="minorHAnsi" w:hAnsiTheme="minorHAnsi"/>
          <w:sz w:val="22"/>
          <w:szCs w:val="22"/>
        </w:rPr>
        <w:t xml:space="preserve"> and</w:t>
      </w:r>
      <w:r w:rsidR="00996313" w:rsidRPr="00996313">
        <w:rPr>
          <w:rFonts w:asciiTheme="minorHAnsi" w:hAnsiTheme="minorHAnsi"/>
          <w:sz w:val="22"/>
          <w:szCs w:val="22"/>
        </w:rPr>
        <w:t xml:space="preserve"> </w:t>
      </w:r>
      <w:r w:rsidR="00F56D94">
        <w:rPr>
          <w:rFonts w:asciiTheme="minorHAnsi" w:hAnsiTheme="minorHAnsi"/>
          <w:sz w:val="22"/>
          <w:szCs w:val="22"/>
        </w:rPr>
        <w:t>CAM</w:t>
      </w:r>
      <w:r w:rsidR="00996313" w:rsidRPr="00996313">
        <w:rPr>
          <w:rFonts w:asciiTheme="minorHAnsi" w:hAnsiTheme="minorHAnsi"/>
          <w:sz w:val="22"/>
          <w:szCs w:val="22"/>
        </w:rPr>
        <w:t>-2</w:t>
      </w:r>
      <w:r w:rsidR="00C27DEC">
        <w:rPr>
          <w:rFonts w:asciiTheme="minorHAnsi" w:hAnsiTheme="minorHAnsi"/>
          <w:sz w:val="22"/>
          <w:szCs w:val="22"/>
        </w:rPr>
        <w:t>.</w:t>
      </w:r>
    </w:p>
    <w:p w14:paraId="0FA9681E" w14:textId="77777777" w:rsidR="00A90129" w:rsidRPr="00996313" w:rsidRDefault="00A90129" w:rsidP="00996313">
      <w:pPr>
        <w:pStyle w:val="BodyText"/>
        <w:numPr>
          <w:ilvl w:val="1"/>
          <w:numId w:val="3"/>
        </w:numPr>
        <w:jc w:val="both"/>
        <w:rPr>
          <w:rFonts w:asciiTheme="minorHAnsi" w:hAnsiTheme="minorHAnsi"/>
          <w:sz w:val="22"/>
          <w:szCs w:val="22"/>
        </w:rPr>
      </w:pPr>
      <w:r w:rsidRPr="00996313">
        <w:rPr>
          <w:rFonts w:asciiTheme="minorHAnsi" w:hAnsiTheme="minorHAnsi"/>
          <w:sz w:val="22"/>
          <w:szCs w:val="22"/>
        </w:rPr>
        <w:t>Store specimens in 2-8 °C</w:t>
      </w:r>
    </w:p>
    <w:p w14:paraId="710C108D" w14:textId="20BB7D1D" w:rsidR="00E07D9A" w:rsidRDefault="00E07D9A" w:rsidP="009F71F2">
      <w:pPr>
        <w:pStyle w:val="BodyText"/>
        <w:numPr>
          <w:ilvl w:val="0"/>
          <w:numId w:val="3"/>
        </w:numPr>
        <w:jc w:val="both"/>
        <w:rPr>
          <w:rFonts w:asciiTheme="minorHAnsi" w:hAnsiTheme="minorHAnsi"/>
          <w:sz w:val="22"/>
          <w:szCs w:val="22"/>
        </w:rPr>
      </w:pPr>
      <w:r w:rsidRPr="00BE2B4F">
        <w:rPr>
          <w:rFonts w:asciiTheme="minorHAnsi" w:hAnsiTheme="minorHAnsi"/>
          <w:sz w:val="22"/>
          <w:szCs w:val="22"/>
        </w:rPr>
        <w:t>Day three:  Any trained operator</w:t>
      </w:r>
      <w:r w:rsidR="00842161">
        <w:rPr>
          <w:rFonts w:asciiTheme="minorHAnsi" w:hAnsiTheme="minorHAnsi"/>
          <w:sz w:val="22"/>
          <w:szCs w:val="22"/>
        </w:rPr>
        <w:t>,</w:t>
      </w:r>
      <w:r w:rsidRPr="00BE2B4F">
        <w:rPr>
          <w:rFonts w:asciiTheme="minorHAnsi" w:hAnsiTheme="minorHAnsi"/>
          <w:sz w:val="22"/>
          <w:szCs w:val="22"/>
        </w:rPr>
        <w:t xml:space="preserve"> repeat specimens </w:t>
      </w:r>
      <w:r w:rsidR="00F56D94">
        <w:rPr>
          <w:rFonts w:asciiTheme="minorHAnsi" w:hAnsiTheme="minorHAnsi"/>
          <w:sz w:val="22"/>
          <w:szCs w:val="22"/>
        </w:rPr>
        <w:t>CAM</w:t>
      </w:r>
      <w:r w:rsidR="0037680B">
        <w:rPr>
          <w:rFonts w:asciiTheme="minorHAnsi" w:hAnsiTheme="minorHAnsi"/>
          <w:sz w:val="22"/>
          <w:szCs w:val="22"/>
        </w:rPr>
        <w:t>-</w:t>
      </w:r>
      <w:r w:rsidR="00996313">
        <w:rPr>
          <w:rFonts w:asciiTheme="minorHAnsi" w:hAnsiTheme="minorHAnsi"/>
          <w:sz w:val="22"/>
          <w:szCs w:val="22"/>
        </w:rPr>
        <w:t>1</w:t>
      </w:r>
      <w:r w:rsidR="00842161">
        <w:rPr>
          <w:rFonts w:asciiTheme="minorHAnsi" w:hAnsiTheme="minorHAnsi"/>
          <w:sz w:val="22"/>
          <w:szCs w:val="22"/>
        </w:rPr>
        <w:t xml:space="preserve"> and</w:t>
      </w:r>
      <w:r w:rsidR="00996313">
        <w:rPr>
          <w:rFonts w:asciiTheme="minorHAnsi" w:hAnsiTheme="minorHAnsi"/>
          <w:sz w:val="22"/>
          <w:szCs w:val="22"/>
        </w:rPr>
        <w:t xml:space="preserve"> </w:t>
      </w:r>
      <w:r w:rsidR="00F56D94">
        <w:rPr>
          <w:rFonts w:asciiTheme="minorHAnsi" w:hAnsiTheme="minorHAnsi"/>
          <w:sz w:val="22"/>
          <w:szCs w:val="22"/>
        </w:rPr>
        <w:t>CAM</w:t>
      </w:r>
      <w:r w:rsidR="00996313">
        <w:rPr>
          <w:rFonts w:asciiTheme="minorHAnsi" w:hAnsiTheme="minorHAnsi"/>
          <w:sz w:val="22"/>
          <w:szCs w:val="22"/>
        </w:rPr>
        <w:t>-2</w:t>
      </w:r>
      <w:r w:rsidR="00C27DEC">
        <w:rPr>
          <w:rFonts w:asciiTheme="minorHAnsi" w:hAnsiTheme="minorHAnsi"/>
          <w:sz w:val="22"/>
          <w:szCs w:val="22"/>
        </w:rPr>
        <w:t>.</w:t>
      </w:r>
    </w:p>
    <w:p w14:paraId="76E3E043" w14:textId="77777777" w:rsidR="00484D6F" w:rsidRDefault="00484D6F" w:rsidP="00484D6F">
      <w:pPr>
        <w:pStyle w:val="BodyText"/>
        <w:jc w:val="both"/>
        <w:rPr>
          <w:rFonts w:asciiTheme="minorHAnsi" w:hAnsiTheme="minorHAnsi"/>
          <w:sz w:val="22"/>
          <w:szCs w:val="22"/>
        </w:rPr>
      </w:pPr>
    </w:p>
    <w:p w14:paraId="1F1F720A" w14:textId="77777777" w:rsidR="00E07D9A" w:rsidRPr="00BE2B4F" w:rsidRDefault="00E07D9A" w:rsidP="00484D6F">
      <w:pPr>
        <w:pStyle w:val="BodyText"/>
        <w:numPr>
          <w:ilvl w:val="1"/>
          <w:numId w:val="1"/>
        </w:numPr>
        <w:jc w:val="both"/>
        <w:rPr>
          <w:rFonts w:asciiTheme="minorHAnsi" w:hAnsiTheme="minorHAnsi"/>
          <w:b/>
          <w:bCs/>
          <w:spacing w:val="-5"/>
          <w:sz w:val="22"/>
          <w:szCs w:val="22"/>
        </w:rPr>
      </w:pPr>
      <w:r w:rsidRPr="00BE2B4F">
        <w:rPr>
          <w:rFonts w:asciiTheme="minorHAnsi" w:hAnsiTheme="minorHAnsi"/>
          <w:b/>
          <w:bCs/>
          <w:spacing w:val="-5"/>
          <w:sz w:val="22"/>
          <w:szCs w:val="22"/>
        </w:rPr>
        <w:t xml:space="preserve">Reportable Range: </w:t>
      </w:r>
    </w:p>
    <w:p w14:paraId="14669B50" w14:textId="1521741A" w:rsidR="00E07D9A" w:rsidRDefault="00E07D9A" w:rsidP="00AB57BE">
      <w:pPr>
        <w:pStyle w:val="BodyText"/>
        <w:ind w:left="1080"/>
        <w:jc w:val="both"/>
        <w:rPr>
          <w:rFonts w:asciiTheme="minorHAnsi" w:hAnsiTheme="minorHAnsi"/>
          <w:bCs/>
          <w:spacing w:val="-5"/>
          <w:sz w:val="22"/>
          <w:szCs w:val="22"/>
        </w:rPr>
      </w:pPr>
      <w:r w:rsidRPr="00BE2B4F">
        <w:rPr>
          <w:rFonts w:asciiTheme="minorHAnsi" w:hAnsiTheme="minorHAnsi"/>
          <w:bCs/>
          <w:spacing w:val="-5"/>
          <w:sz w:val="22"/>
          <w:szCs w:val="22"/>
        </w:rPr>
        <w:t xml:space="preserve">The </w:t>
      </w:r>
      <w:r w:rsidR="00325162" w:rsidRPr="00325162">
        <w:rPr>
          <w:rFonts w:asciiTheme="minorHAnsi" w:hAnsiTheme="minorHAnsi"/>
          <w:bCs/>
          <w:spacing w:val="-5"/>
          <w:sz w:val="22"/>
          <w:szCs w:val="22"/>
        </w:rPr>
        <w:t xml:space="preserve">Curian Campy </w:t>
      </w:r>
      <w:r w:rsidRPr="00BE2B4F">
        <w:rPr>
          <w:rFonts w:asciiTheme="minorHAnsi" w:hAnsiTheme="minorHAnsi"/>
          <w:bCs/>
          <w:spacing w:val="-5"/>
          <w:sz w:val="22"/>
          <w:szCs w:val="22"/>
        </w:rPr>
        <w:t>assay is a qualitative test.  The reportable range is positive</w:t>
      </w:r>
      <w:r w:rsidR="00AB311A">
        <w:rPr>
          <w:rFonts w:asciiTheme="minorHAnsi" w:hAnsiTheme="minorHAnsi"/>
          <w:bCs/>
          <w:spacing w:val="-5"/>
          <w:sz w:val="22"/>
          <w:szCs w:val="22"/>
        </w:rPr>
        <w:t xml:space="preserve"> for </w:t>
      </w:r>
      <w:r w:rsidR="001D111E" w:rsidRPr="00E4087D">
        <w:rPr>
          <w:rFonts w:asciiTheme="minorHAnsi" w:hAnsiTheme="minorHAnsi"/>
          <w:bCs/>
          <w:i/>
          <w:spacing w:val="-5"/>
          <w:sz w:val="22"/>
          <w:szCs w:val="22"/>
        </w:rPr>
        <w:t>Campylobacter</w:t>
      </w:r>
      <w:r w:rsidR="001D111E">
        <w:rPr>
          <w:rFonts w:asciiTheme="minorHAnsi" w:hAnsiTheme="minorHAnsi"/>
          <w:bCs/>
          <w:spacing w:val="-5"/>
          <w:sz w:val="22"/>
          <w:szCs w:val="22"/>
        </w:rPr>
        <w:t xml:space="preserve"> or negative for </w:t>
      </w:r>
      <w:r w:rsidR="001D111E" w:rsidRPr="00E4087D">
        <w:rPr>
          <w:rFonts w:asciiTheme="minorHAnsi" w:hAnsiTheme="minorHAnsi"/>
          <w:bCs/>
          <w:i/>
          <w:spacing w:val="-5"/>
          <w:sz w:val="22"/>
          <w:szCs w:val="22"/>
        </w:rPr>
        <w:t>Campylobacter</w:t>
      </w:r>
      <w:r w:rsidR="001D111E">
        <w:rPr>
          <w:rFonts w:asciiTheme="minorHAnsi" w:hAnsiTheme="minorHAnsi"/>
          <w:bCs/>
          <w:spacing w:val="-5"/>
          <w:sz w:val="22"/>
          <w:szCs w:val="22"/>
        </w:rPr>
        <w:t>.</w:t>
      </w:r>
      <w:r w:rsidRPr="00BE2B4F">
        <w:rPr>
          <w:rFonts w:asciiTheme="minorHAnsi" w:hAnsiTheme="minorHAnsi"/>
          <w:bCs/>
          <w:spacing w:val="-5"/>
          <w:sz w:val="22"/>
          <w:szCs w:val="22"/>
        </w:rPr>
        <w:t xml:space="preserve">  No quantitative values </w:t>
      </w:r>
      <w:r w:rsidR="000010F0">
        <w:rPr>
          <w:rFonts w:asciiTheme="minorHAnsi" w:hAnsiTheme="minorHAnsi"/>
          <w:bCs/>
          <w:spacing w:val="-5"/>
          <w:sz w:val="22"/>
          <w:szCs w:val="22"/>
        </w:rPr>
        <w:t>are</w:t>
      </w:r>
      <w:r w:rsidRPr="00BE2B4F">
        <w:rPr>
          <w:rFonts w:asciiTheme="minorHAnsi" w:hAnsiTheme="minorHAnsi"/>
          <w:bCs/>
          <w:spacing w:val="-5"/>
          <w:sz w:val="22"/>
          <w:szCs w:val="22"/>
        </w:rPr>
        <w:t xml:space="preserve"> reported.  </w:t>
      </w:r>
    </w:p>
    <w:p w14:paraId="3F610FF3" w14:textId="77777777" w:rsidR="00450A81" w:rsidRPr="00BE2B4F" w:rsidRDefault="00450A81" w:rsidP="00C64EDE">
      <w:pPr>
        <w:pStyle w:val="BodyText"/>
        <w:jc w:val="both"/>
        <w:rPr>
          <w:rFonts w:asciiTheme="minorHAnsi" w:hAnsiTheme="minorHAnsi"/>
          <w:bCs/>
          <w:spacing w:val="-5"/>
          <w:sz w:val="22"/>
          <w:szCs w:val="22"/>
        </w:rPr>
      </w:pPr>
    </w:p>
    <w:p w14:paraId="09ADA67C" w14:textId="77777777" w:rsidR="00E07D9A" w:rsidRPr="00BE2B4F" w:rsidRDefault="00E07D9A" w:rsidP="00E07D9A">
      <w:pPr>
        <w:pStyle w:val="BodyText"/>
        <w:numPr>
          <w:ilvl w:val="1"/>
          <w:numId w:val="1"/>
        </w:numPr>
        <w:jc w:val="both"/>
        <w:rPr>
          <w:rFonts w:asciiTheme="minorHAnsi" w:hAnsiTheme="minorHAnsi"/>
          <w:bCs/>
          <w:spacing w:val="-5"/>
          <w:sz w:val="22"/>
          <w:szCs w:val="22"/>
        </w:rPr>
      </w:pPr>
      <w:r w:rsidRPr="00BE2B4F">
        <w:rPr>
          <w:rFonts w:asciiTheme="minorHAnsi" w:hAnsiTheme="minorHAnsi"/>
          <w:b/>
          <w:bCs/>
          <w:sz w:val="22"/>
          <w:szCs w:val="22"/>
        </w:rPr>
        <w:t>Analytical Sensitivity:</w:t>
      </w:r>
    </w:p>
    <w:p w14:paraId="43BCA5B4" w14:textId="1B6A1D96" w:rsidR="001175F7" w:rsidRDefault="00725313" w:rsidP="001175F7">
      <w:pPr>
        <w:pStyle w:val="BodyText"/>
        <w:ind w:left="1080"/>
        <w:jc w:val="both"/>
        <w:rPr>
          <w:rFonts w:asciiTheme="minorHAnsi" w:hAnsiTheme="minorHAnsi"/>
          <w:sz w:val="22"/>
          <w:szCs w:val="22"/>
        </w:rPr>
      </w:pPr>
      <w:r w:rsidRPr="00725313">
        <w:rPr>
          <w:rFonts w:asciiTheme="minorHAnsi" w:hAnsiTheme="minorHAnsi"/>
          <w:sz w:val="22"/>
          <w:szCs w:val="22"/>
        </w:rPr>
        <w:t xml:space="preserve">The </w:t>
      </w:r>
      <w:proofErr w:type="spellStart"/>
      <w:r w:rsidRPr="00725313">
        <w:rPr>
          <w:rFonts w:asciiTheme="minorHAnsi" w:hAnsiTheme="minorHAnsi"/>
          <w:sz w:val="22"/>
          <w:szCs w:val="22"/>
        </w:rPr>
        <w:t>LoD</w:t>
      </w:r>
      <w:proofErr w:type="spellEnd"/>
      <w:r w:rsidRPr="00725313">
        <w:rPr>
          <w:rFonts w:asciiTheme="minorHAnsi" w:hAnsiTheme="minorHAnsi"/>
          <w:sz w:val="22"/>
          <w:szCs w:val="22"/>
        </w:rPr>
        <w:t xml:space="preserve"> is defined as the lowest concentration of the target analyte that produces positive results ≥ 95% of the time.  The </w:t>
      </w:r>
      <w:proofErr w:type="spellStart"/>
      <w:r w:rsidRPr="00725313">
        <w:rPr>
          <w:rFonts w:asciiTheme="minorHAnsi" w:hAnsiTheme="minorHAnsi"/>
          <w:sz w:val="22"/>
          <w:szCs w:val="22"/>
        </w:rPr>
        <w:t>LoD</w:t>
      </w:r>
      <w:proofErr w:type="spellEnd"/>
      <w:r w:rsidRPr="00725313">
        <w:rPr>
          <w:rFonts w:asciiTheme="minorHAnsi" w:hAnsiTheme="minorHAnsi"/>
          <w:sz w:val="22"/>
          <w:szCs w:val="22"/>
        </w:rPr>
        <w:t xml:space="preserve"> values determined for the Curian Campy assay for each intended species in unpreserved and preserved (C&amp;S, Cary Blair) stool matrix </w:t>
      </w:r>
      <w:proofErr w:type="gramStart"/>
      <w:r w:rsidRPr="00725313">
        <w:rPr>
          <w:rFonts w:asciiTheme="minorHAnsi" w:hAnsiTheme="minorHAnsi"/>
          <w:sz w:val="22"/>
          <w:szCs w:val="22"/>
        </w:rPr>
        <w:t>are</w:t>
      </w:r>
      <w:proofErr w:type="gramEnd"/>
      <w:r w:rsidRPr="00725313">
        <w:rPr>
          <w:rFonts w:asciiTheme="minorHAnsi" w:hAnsiTheme="minorHAnsi"/>
          <w:sz w:val="22"/>
          <w:szCs w:val="22"/>
        </w:rPr>
        <w:t xml:space="preserve"> listed below</w:t>
      </w:r>
      <w:r>
        <w:rPr>
          <w:rFonts w:asciiTheme="minorHAnsi" w:hAnsiTheme="minorHAnsi"/>
          <w:sz w:val="22"/>
          <w:szCs w:val="22"/>
        </w:rPr>
        <w:t xml:space="preserve">.  </w:t>
      </w:r>
    </w:p>
    <w:tbl>
      <w:tblPr>
        <w:tblStyle w:val="TableGrid1"/>
        <w:tblW w:w="0" w:type="auto"/>
        <w:jc w:val="center"/>
        <w:tblLook w:val="04A0" w:firstRow="1" w:lastRow="0" w:firstColumn="1" w:lastColumn="0" w:noHBand="0" w:noVBand="1"/>
      </w:tblPr>
      <w:tblGrid>
        <w:gridCol w:w="841"/>
        <w:gridCol w:w="848"/>
        <w:gridCol w:w="841"/>
        <w:gridCol w:w="848"/>
        <w:gridCol w:w="841"/>
        <w:gridCol w:w="848"/>
        <w:gridCol w:w="841"/>
        <w:gridCol w:w="848"/>
      </w:tblGrid>
      <w:tr w:rsidR="00725313" w:rsidRPr="00725313" w14:paraId="0708E856" w14:textId="77777777" w:rsidTr="00725313">
        <w:trPr>
          <w:trHeight w:val="20"/>
          <w:jc w:val="center"/>
        </w:trPr>
        <w:tc>
          <w:tcPr>
            <w:tcW w:w="0" w:type="auto"/>
            <w:gridSpan w:val="2"/>
            <w:shd w:val="clear" w:color="auto" w:fill="auto"/>
            <w:vAlign w:val="center"/>
          </w:tcPr>
          <w:p w14:paraId="7CEDC657" w14:textId="77777777" w:rsidR="00725313" w:rsidRPr="00725313" w:rsidRDefault="00725313" w:rsidP="00725313">
            <w:pPr>
              <w:jc w:val="center"/>
              <w:rPr>
                <w:rFonts w:ascii="Arial" w:hAnsi="Arial" w:cs="Arial"/>
                <w:b/>
                <w:bCs/>
                <w:i/>
                <w:iCs/>
                <w:sz w:val="16"/>
                <w:szCs w:val="16"/>
              </w:rPr>
            </w:pPr>
            <w:r w:rsidRPr="00725313">
              <w:rPr>
                <w:rFonts w:ascii="Arial" w:hAnsi="Arial" w:cs="Arial"/>
                <w:b/>
                <w:bCs/>
                <w:i/>
                <w:iCs/>
                <w:sz w:val="16"/>
                <w:szCs w:val="16"/>
              </w:rPr>
              <w:t>C. jejuni</w:t>
            </w:r>
          </w:p>
        </w:tc>
        <w:tc>
          <w:tcPr>
            <w:tcW w:w="0" w:type="auto"/>
            <w:gridSpan w:val="2"/>
            <w:shd w:val="clear" w:color="auto" w:fill="auto"/>
            <w:vAlign w:val="center"/>
          </w:tcPr>
          <w:p w14:paraId="48DEE779" w14:textId="77777777" w:rsidR="00725313" w:rsidRPr="00725313" w:rsidRDefault="00725313" w:rsidP="00725313">
            <w:pPr>
              <w:jc w:val="center"/>
              <w:rPr>
                <w:rFonts w:ascii="Arial" w:hAnsi="Arial" w:cs="Arial"/>
                <w:b/>
                <w:bCs/>
                <w:i/>
                <w:iCs/>
                <w:sz w:val="16"/>
                <w:szCs w:val="16"/>
              </w:rPr>
            </w:pPr>
            <w:r w:rsidRPr="00725313">
              <w:rPr>
                <w:rFonts w:ascii="Arial" w:hAnsi="Arial" w:cs="Arial"/>
                <w:b/>
                <w:bCs/>
                <w:i/>
                <w:iCs/>
                <w:sz w:val="16"/>
                <w:szCs w:val="16"/>
              </w:rPr>
              <w:t>C. coli</w:t>
            </w:r>
          </w:p>
        </w:tc>
        <w:tc>
          <w:tcPr>
            <w:tcW w:w="0" w:type="auto"/>
            <w:gridSpan w:val="2"/>
            <w:shd w:val="clear" w:color="auto" w:fill="auto"/>
            <w:vAlign w:val="center"/>
          </w:tcPr>
          <w:p w14:paraId="2A62EE24" w14:textId="77777777" w:rsidR="00725313" w:rsidRPr="00725313" w:rsidRDefault="00725313" w:rsidP="00725313">
            <w:pPr>
              <w:jc w:val="center"/>
              <w:rPr>
                <w:rFonts w:ascii="Arial" w:hAnsi="Arial" w:cs="Arial"/>
                <w:b/>
                <w:bCs/>
                <w:i/>
                <w:iCs/>
                <w:sz w:val="16"/>
                <w:szCs w:val="16"/>
              </w:rPr>
            </w:pPr>
            <w:r w:rsidRPr="00725313">
              <w:rPr>
                <w:rFonts w:ascii="Arial" w:hAnsi="Arial" w:cs="Arial"/>
                <w:b/>
                <w:bCs/>
                <w:i/>
                <w:iCs/>
                <w:sz w:val="16"/>
                <w:szCs w:val="16"/>
              </w:rPr>
              <w:t>C. upsaliensis</w:t>
            </w:r>
          </w:p>
        </w:tc>
        <w:tc>
          <w:tcPr>
            <w:tcW w:w="0" w:type="auto"/>
            <w:gridSpan w:val="2"/>
            <w:shd w:val="clear" w:color="auto" w:fill="auto"/>
            <w:vAlign w:val="center"/>
          </w:tcPr>
          <w:p w14:paraId="3056A51C" w14:textId="77777777" w:rsidR="00725313" w:rsidRPr="00725313" w:rsidRDefault="00725313" w:rsidP="00725313">
            <w:pPr>
              <w:jc w:val="center"/>
              <w:rPr>
                <w:rFonts w:ascii="Arial" w:hAnsi="Arial" w:cs="Arial"/>
                <w:b/>
                <w:bCs/>
                <w:i/>
                <w:iCs/>
                <w:sz w:val="16"/>
                <w:szCs w:val="16"/>
              </w:rPr>
            </w:pPr>
            <w:r w:rsidRPr="00725313">
              <w:rPr>
                <w:rFonts w:ascii="Arial" w:hAnsi="Arial" w:cs="Arial"/>
                <w:b/>
                <w:bCs/>
                <w:i/>
                <w:iCs/>
                <w:sz w:val="16"/>
                <w:szCs w:val="16"/>
              </w:rPr>
              <w:t xml:space="preserve">C. </w:t>
            </w:r>
            <w:proofErr w:type="spellStart"/>
            <w:r w:rsidRPr="00725313">
              <w:rPr>
                <w:rFonts w:ascii="Arial" w:hAnsi="Arial" w:cs="Arial"/>
                <w:b/>
                <w:bCs/>
                <w:i/>
                <w:iCs/>
                <w:sz w:val="16"/>
                <w:szCs w:val="16"/>
              </w:rPr>
              <w:t>lari</w:t>
            </w:r>
            <w:proofErr w:type="spellEnd"/>
          </w:p>
        </w:tc>
      </w:tr>
      <w:tr w:rsidR="00725313" w:rsidRPr="00725313" w14:paraId="5A9F36FD" w14:textId="77777777" w:rsidTr="00725313">
        <w:trPr>
          <w:trHeight w:val="20"/>
          <w:jc w:val="center"/>
        </w:trPr>
        <w:tc>
          <w:tcPr>
            <w:tcW w:w="0" w:type="auto"/>
            <w:shd w:val="clear" w:color="auto" w:fill="auto"/>
            <w:vAlign w:val="center"/>
          </w:tcPr>
          <w:p w14:paraId="7BC5D174"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CFU/mL</w:t>
            </w:r>
          </w:p>
        </w:tc>
        <w:tc>
          <w:tcPr>
            <w:tcW w:w="0" w:type="auto"/>
            <w:shd w:val="clear" w:color="auto" w:fill="auto"/>
            <w:vAlign w:val="center"/>
          </w:tcPr>
          <w:p w14:paraId="6F014167"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CFU/test</w:t>
            </w:r>
          </w:p>
        </w:tc>
        <w:tc>
          <w:tcPr>
            <w:tcW w:w="0" w:type="auto"/>
            <w:shd w:val="clear" w:color="auto" w:fill="auto"/>
            <w:vAlign w:val="center"/>
          </w:tcPr>
          <w:p w14:paraId="1E370CC6"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CFU/mL</w:t>
            </w:r>
          </w:p>
        </w:tc>
        <w:tc>
          <w:tcPr>
            <w:tcW w:w="0" w:type="auto"/>
            <w:shd w:val="clear" w:color="auto" w:fill="auto"/>
            <w:vAlign w:val="center"/>
          </w:tcPr>
          <w:p w14:paraId="40F1C140"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CFU/test</w:t>
            </w:r>
          </w:p>
        </w:tc>
        <w:tc>
          <w:tcPr>
            <w:tcW w:w="0" w:type="auto"/>
            <w:shd w:val="clear" w:color="auto" w:fill="auto"/>
            <w:vAlign w:val="center"/>
          </w:tcPr>
          <w:p w14:paraId="158F8C5E"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CFU/mL</w:t>
            </w:r>
          </w:p>
        </w:tc>
        <w:tc>
          <w:tcPr>
            <w:tcW w:w="0" w:type="auto"/>
            <w:shd w:val="clear" w:color="auto" w:fill="auto"/>
            <w:vAlign w:val="center"/>
          </w:tcPr>
          <w:p w14:paraId="3F08BD01"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CFU/test</w:t>
            </w:r>
          </w:p>
        </w:tc>
        <w:tc>
          <w:tcPr>
            <w:tcW w:w="0" w:type="auto"/>
            <w:shd w:val="clear" w:color="auto" w:fill="auto"/>
            <w:vAlign w:val="center"/>
          </w:tcPr>
          <w:p w14:paraId="4D479472"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CFU/mL</w:t>
            </w:r>
          </w:p>
        </w:tc>
        <w:tc>
          <w:tcPr>
            <w:tcW w:w="0" w:type="auto"/>
            <w:shd w:val="clear" w:color="auto" w:fill="auto"/>
            <w:vAlign w:val="center"/>
          </w:tcPr>
          <w:p w14:paraId="4E16C563"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CFU/test</w:t>
            </w:r>
          </w:p>
        </w:tc>
      </w:tr>
      <w:tr w:rsidR="00725313" w:rsidRPr="00725313" w14:paraId="016054F1" w14:textId="77777777" w:rsidTr="00725313">
        <w:trPr>
          <w:trHeight w:val="20"/>
          <w:jc w:val="center"/>
        </w:trPr>
        <w:tc>
          <w:tcPr>
            <w:tcW w:w="0" w:type="auto"/>
            <w:gridSpan w:val="8"/>
            <w:shd w:val="clear" w:color="auto" w:fill="auto"/>
            <w:vAlign w:val="center"/>
          </w:tcPr>
          <w:p w14:paraId="290D6174" w14:textId="77777777" w:rsidR="00725313" w:rsidRPr="00725313" w:rsidRDefault="00725313" w:rsidP="00725313">
            <w:pPr>
              <w:jc w:val="center"/>
              <w:rPr>
                <w:rFonts w:ascii="Arial" w:hAnsi="Arial" w:cs="Arial"/>
                <w:b/>
                <w:bCs/>
                <w:sz w:val="16"/>
                <w:szCs w:val="16"/>
              </w:rPr>
            </w:pPr>
            <w:r w:rsidRPr="00725313">
              <w:rPr>
                <w:rFonts w:ascii="Arial" w:hAnsi="Arial" w:cs="Arial"/>
                <w:b/>
                <w:bCs/>
                <w:sz w:val="16"/>
                <w:szCs w:val="16"/>
              </w:rPr>
              <w:t>Unpreserved Stool Matrix</w:t>
            </w:r>
          </w:p>
        </w:tc>
      </w:tr>
      <w:tr w:rsidR="00725313" w:rsidRPr="00725313" w14:paraId="23831632" w14:textId="77777777" w:rsidTr="00725313">
        <w:trPr>
          <w:trHeight w:val="20"/>
          <w:jc w:val="center"/>
        </w:trPr>
        <w:tc>
          <w:tcPr>
            <w:tcW w:w="0" w:type="auto"/>
            <w:shd w:val="clear" w:color="auto" w:fill="auto"/>
            <w:vAlign w:val="center"/>
          </w:tcPr>
          <w:p w14:paraId="67A7650F"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4.00x10</w:t>
            </w:r>
            <w:r w:rsidRPr="00725313">
              <w:rPr>
                <w:rFonts w:ascii="Arial" w:hAnsi="Arial" w:cs="Arial"/>
                <w:sz w:val="16"/>
                <w:szCs w:val="16"/>
                <w:vertAlign w:val="superscript"/>
              </w:rPr>
              <w:t xml:space="preserve">5 </w:t>
            </w:r>
          </w:p>
        </w:tc>
        <w:tc>
          <w:tcPr>
            <w:tcW w:w="0" w:type="auto"/>
            <w:shd w:val="clear" w:color="auto" w:fill="auto"/>
            <w:vAlign w:val="center"/>
          </w:tcPr>
          <w:p w14:paraId="1BDCE38B"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1818</w:t>
            </w:r>
          </w:p>
        </w:tc>
        <w:tc>
          <w:tcPr>
            <w:tcW w:w="0" w:type="auto"/>
            <w:shd w:val="clear" w:color="auto" w:fill="auto"/>
            <w:vAlign w:val="center"/>
          </w:tcPr>
          <w:p w14:paraId="04120A71"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3.00x10</w:t>
            </w:r>
            <w:r w:rsidRPr="00725313">
              <w:rPr>
                <w:rFonts w:ascii="Arial" w:hAnsi="Arial" w:cs="Arial"/>
                <w:sz w:val="16"/>
                <w:szCs w:val="16"/>
                <w:vertAlign w:val="superscript"/>
              </w:rPr>
              <w:t>6</w:t>
            </w:r>
          </w:p>
        </w:tc>
        <w:tc>
          <w:tcPr>
            <w:tcW w:w="0" w:type="auto"/>
            <w:shd w:val="clear" w:color="auto" w:fill="auto"/>
            <w:vAlign w:val="center"/>
          </w:tcPr>
          <w:p w14:paraId="43273458"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13636</w:t>
            </w:r>
          </w:p>
        </w:tc>
        <w:tc>
          <w:tcPr>
            <w:tcW w:w="0" w:type="auto"/>
            <w:shd w:val="clear" w:color="auto" w:fill="auto"/>
            <w:vAlign w:val="center"/>
          </w:tcPr>
          <w:p w14:paraId="520FDCA6"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1.62x10</w:t>
            </w:r>
            <w:r w:rsidRPr="00725313">
              <w:rPr>
                <w:rFonts w:ascii="Arial" w:hAnsi="Arial" w:cs="Arial"/>
                <w:sz w:val="16"/>
                <w:szCs w:val="16"/>
                <w:vertAlign w:val="superscript"/>
              </w:rPr>
              <w:t>6</w:t>
            </w:r>
          </w:p>
        </w:tc>
        <w:tc>
          <w:tcPr>
            <w:tcW w:w="0" w:type="auto"/>
            <w:shd w:val="clear" w:color="auto" w:fill="auto"/>
            <w:vAlign w:val="center"/>
          </w:tcPr>
          <w:p w14:paraId="4590AD7D"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7386</w:t>
            </w:r>
          </w:p>
        </w:tc>
        <w:tc>
          <w:tcPr>
            <w:tcW w:w="0" w:type="auto"/>
            <w:shd w:val="clear" w:color="auto" w:fill="auto"/>
            <w:vAlign w:val="center"/>
          </w:tcPr>
          <w:p w14:paraId="5A5C5E70"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5.00x10</w:t>
            </w:r>
            <w:r w:rsidRPr="00725313">
              <w:rPr>
                <w:rFonts w:ascii="Arial" w:hAnsi="Arial" w:cs="Arial"/>
                <w:sz w:val="16"/>
                <w:szCs w:val="16"/>
                <w:vertAlign w:val="superscript"/>
              </w:rPr>
              <w:t>6</w:t>
            </w:r>
          </w:p>
        </w:tc>
        <w:tc>
          <w:tcPr>
            <w:tcW w:w="0" w:type="auto"/>
            <w:shd w:val="clear" w:color="auto" w:fill="auto"/>
            <w:vAlign w:val="center"/>
          </w:tcPr>
          <w:p w14:paraId="249FDA36"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22727</w:t>
            </w:r>
          </w:p>
        </w:tc>
      </w:tr>
      <w:tr w:rsidR="00725313" w:rsidRPr="00725313" w14:paraId="07948E18" w14:textId="77777777" w:rsidTr="00725313">
        <w:trPr>
          <w:trHeight w:val="20"/>
          <w:jc w:val="center"/>
        </w:trPr>
        <w:tc>
          <w:tcPr>
            <w:tcW w:w="0" w:type="auto"/>
            <w:gridSpan w:val="8"/>
            <w:shd w:val="clear" w:color="auto" w:fill="auto"/>
            <w:vAlign w:val="center"/>
          </w:tcPr>
          <w:p w14:paraId="76F74810" w14:textId="77777777" w:rsidR="00725313" w:rsidRPr="00725313" w:rsidRDefault="00725313" w:rsidP="00725313">
            <w:pPr>
              <w:jc w:val="center"/>
              <w:rPr>
                <w:rFonts w:ascii="Arial" w:hAnsi="Arial" w:cs="Arial"/>
                <w:b/>
                <w:bCs/>
                <w:sz w:val="16"/>
                <w:szCs w:val="16"/>
              </w:rPr>
            </w:pPr>
            <w:r w:rsidRPr="00725313">
              <w:rPr>
                <w:rFonts w:ascii="Arial" w:hAnsi="Arial" w:cs="Arial"/>
                <w:b/>
                <w:bCs/>
                <w:sz w:val="16"/>
                <w:szCs w:val="16"/>
              </w:rPr>
              <w:t>Preserved (C&amp;S) Stool Matrix</w:t>
            </w:r>
          </w:p>
        </w:tc>
      </w:tr>
      <w:tr w:rsidR="00725313" w:rsidRPr="00725313" w14:paraId="036DDBC2" w14:textId="77777777" w:rsidTr="00725313">
        <w:trPr>
          <w:trHeight w:val="20"/>
          <w:jc w:val="center"/>
        </w:trPr>
        <w:tc>
          <w:tcPr>
            <w:tcW w:w="0" w:type="auto"/>
            <w:shd w:val="clear" w:color="auto" w:fill="auto"/>
            <w:vAlign w:val="center"/>
          </w:tcPr>
          <w:p w14:paraId="691BE0FE"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7.25x10</w:t>
            </w:r>
            <w:r w:rsidRPr="00725313">
              <w:rPr>
                <w:rFonts w:ascii="Arial" w:hAnsi="Arial" w:cs="Arial"/>
                <w:sz w:val="16"/>
                <w:szCs w:val="16"/>
                <w:vertAlign w:val="superscript"/>
              </w:rPr>
              <w:t>5</w:t>
            </w:r>
          </w:p>
        </w:tc>
        <w:tc>
          <w:tcPr>
            <w:tcW w:w="0" w:type="auto"/>
            <w:shd w:val="clear" w:color="auto" w:fill="auto"/>
            <w:vAlign w:val="center"/>
          </w:tcPr>
          <w:p w14:paraId="6D936BE7"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2266</w:t>
            </w:r>
          </w:p>
        </w:tc>
        <w:tc>
          <w:tcPr>
            <w:tcW w:w="0" w:type="auto"/>
            <w:shd w:val="clear" w:color="auto" w:fill="auto"/>
            <w:vAlign w:val="center"/>
          </w:tcPr>
          <w:p w14:paraId="4B9F71E1"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1.57x10</w:t>
            </w:r>
            <w:r w:rsidRPr="00725313">
              <w:rPr>
                <w:rFonts w:ascii="Arial" w:hAnsi="Arial" w:cs="Arial"/>
                <w:sz w:val="16"/>
                <w:szCs w:val="16"/>
                <w:vertAlign w:val="superscript"/>
              </w:rPr>
              <w:t>7</w:t>
            </w:r>
          </w:p>
        </w:tc>
        <w:tc>
          <w:tcPr>
            <w:tcW w:w="0" w:type="auto"/>
            <w:shd w:val="clear" w:color="auto" w:fill="auto"/>
            <w:vAlign w:val="center"/>
          </w:tcPr>
          <w:p w14:paraId="3EE0B368"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49063</w:t>
            </w:r>
          </w:p>
        </w:tc>
        <w:tc>
          <w:tcPr>
            <w:tcW w:w="0" w:type="auto"/>
            <w:shd w:val="clear" w:color="auto" w:fill="auto"/>
            <w:vAlign w:val="center"/>
          </w:tcPr>
          <w:p w14:paraId="4D4F817C"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1.18x10</w:t>
            </w:r>
            <w:r w:rsidRPr="00725313">
              <w:rPr>
                <w:rFonts w:ascii="Arial" w:hAnsi="Arial" w:cs="Arial"/>
                <w:sz w:val="16"/>
                <w:szCs w:val="16"/>
                <w:vertAlign w:val="superscript"/>
              </w:rPr>
              <w:t>6</w:t>
            </w:r>
          </w:p>
        </w:tc>
        <w:tc>
          <w:tcPr>
            <w:tcW w:w="0" w:type="auto"/>
            <w:shd w:val="clear" w:color="auto" w:fill="auto"/>
            <w:vAlign w:val="center"/>
          </w:tcPr>
          <w:p w14:paraId="7E2750AE"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3681</w:t>
            </w:r>
          </w:p>
        </w:tc>
        <w:tc>
          <w:tcPr>
            <w:tcW w:w="0" w:type="auto"/>
            <w:shd w:val="clear" w:color="auto" w:fill="auto"/>
            <w:vAlign w:val="center"/>
          </w:tcPr>
          <w:p w14:paraId="454F0CDC" w14:textId="77777777" w:rsidR="00725313" w:rsidRPr="00725313" w:rsidRDefault="00725313" w:rsidP="00725313">
            <w:pPr>
              <w:jc w:val="center"/>
              <w:rPr>
                <w:rFonts w:ascii="Arial" w:hAnsi="Arial" w:cs="Arial"/>
                <w:sz w:val="16"/>
                <w:szCs w:val="16"/>
              </w:rPr>
            </w:pPr>
            <w:r w:rsidRPr="00725313">
              <w:rPr>
                <w:rFonts w:ascii="Arial" w:hAnsi="Arial" w:cs="Arial"/>
                <w:color w:val="000000"/>
                <w:sz w:val="16"/>
                <w:szCs w:val="16"/>
              </w:rPr>
              <w:t>1.16x10</w:t>
            </w:r>
            <w:r w:rsidRPr="00725313">
              <w:rPr>
                <w:rFonts w:ascii="Arial" w:hAnsi="Arial" w:cs="Arial"/>
                <w:color w:val="000000"/>
                <w:sz w:val="16"/>
                <w:szCs w:val="16"/>
                <w:vertAlign w:val="superscript"/>
              </w:rPr>
              <w:t>7</w:t>
            </w:r>
          </w:p>
        </w:tc>
        <w:tc>
          <w:tcPr>
            <w:tcW w:w="0" w:type="auto"/>
            <w:shd w:val="clear" w:color="auto" w:fill="auto"/>
            <w:vAlign w:val="center"/>
          </w:tcPr>
          <w:p w14:paraId="04AD3243"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36250</w:t>
            </w:r>
          </w:p>
        </w:tc>
      </w:tr>
      <w:tr w:rsidR="00725313" w:rsidRPr="00725313" w14:paraId="5AEB4493" w14:textId="77777777" w:rsidTr="00725313">
        <w:trPr>
          <w:trHeight w:val="20"/>
          <w:jc w:val="center"/>
        </w:trPr>
        <w:tc>
          <w:tcPr>
            <w:tcW w:w="0" w:type="auto"/>
            <w:gridSpan w:val="8"/>
            <w:shd w:val="clear" w:color="auto" w:fill="auto"/>
            <w:vAlign w:val="center"/>
          </w:tcPr>
          <w:p w14:paraId="2894436C" w14:textId="77777777" w:rsidR="00725313" w:rsidRPr="00725313" w:rsidRDefault="00725313" w:rsidP="00725313">
            <w:pPr>
              <w:jc w:val="center"/>
              <w:rPr>
                <w:rFonts w:ascii="Arial" w:hAnsi="Arial" w:cs="Arial"/>
                <w:b/>
                <w:bCs/>
                <w:sz w:val="16"/>
                <w:szCs w:val="16"/>
              </w:rPr>
            </w:pPr>
            <w:r w:rsidRPr="00725313">
              <w:rPr>
                <w:rFonts w:ascii="Arial" w:hAnsi="Arial" w:cs="Arial"/>
                <w:b/>
                <w:bCs/>
                <w:sz w:val="16"/>
                <w:szCs w:val="16"/>
              </w:rPr>
              <w:t>Preserved (Cary Blair) Stool Matrix</w:t>
            </w:r>
          </w:p>
        </w:tc>
      </w:tr>
      <w:tr w:rsidR="00725313" w:rsidRPr="00725313" w14:paraId="1E74A676" w14:textId="77777777" w:rsidTr="00725313">
        <w:trPr>
          <w:trHeight w:val="20"/>
          <w:jc w:val="center"/>
        </w:trPr>
        <w:tc>
          <w:tcPr>
            <w:tcW w:w="0" w:type="auto"/>
            <w:shd w:val="clear" w:color="auto" w:fill="auto"/>
            <w:vAlign w:val="center"/>
          </w:tcPr>
          <w:p w14:paraId="0EB29A0A"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7.25x10</w:t>
            </w:r>
            <w:r w:rsidRPr="00725313">
              <w:rPr>
                <w:rFonts w:ascii="Arial" w:hAnsi="Arial" w:cs="Arial"/>
                <w:sz w:val="16"/>
                <w:szCs w:val="16"/>
                <w:vertAlign w:val="superscript"/>
              </w:rPr>
              <w:t>5</w:t>
            </w:r>
          </w:p>
        </w:tc>
        <w:tc>
          <w:tcPr>
            <w:tcW w:w="0" w:type="auto"/>
            <w:shd w:val="clear" w:color="auto" w:fill="auto"/>
            <w:vAlign w:val="center"/>
          </w:tcPr>
          <w:p w14:paraId="74CC34EA"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2266</w:t>
            </w:r>
          </w:p>
        </w:tc>
        <w:tc>
          <w:tcPr>
            <w:tcW w:w="0" w:type="auto"/>
            <w:shd w:val="clear" w:color="auto" w:fill="auto"/>
            <w:vAlign w:val="center"/>
          </w:tcPr>
          <w:p w14:paraId="5916F98E"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1.57x10</w:t>
            </w:r>
            <w:r w:rsidRPr="00725313">
              <w:rPr>
                <w:rFonts w:ascii="Arial" w:hAnsi="Arial" w:cs="Arial"/>
                <w:sz w:val="16"/>
                <w:szCs w:val="16"/>
                <w:vertAlign w:val="superscript"/>
              </w:rPr>
              <w:t>7</w:t>
            </w:r>
          </w:p>
        </w:tc>
        <w:tc>
          <w:tcPr>
            <w:tcW w:w="0" w:type="auto"/>
            <w:shd w:val="clear" w:color="auto" w:fill="auto"/>
            <w:vAlign w:val="center"/>
          </w:tcPr>
          <w:p w14:paraId="6170A2DD"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49063</w:t>
            </w:r>
          </w:p>
        </w:tc>
        <w:tc>
          <w:tcPr>
            <w:tcW w:w="0" w:type="auto"/>
            <w:shd w:val="clear" w:color="auto" w:fill="auto"/>
            <w:vAlign w:val="center"/>
          </w:tcPr>
          <w:p w14:paraId="3924CFCD"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2.36x10</w:t>
            </w:r>
            <w:r w:rsidRPr="00725313">
              <w:rPr>
                <w:rFonts w:ascii="Arial" w:hAnsi="Arial" w:cs="Arial"/>
                <w:sz w:val="16"/>
                <w:szCs w:val="16"/>
                <w:vertAlign w:val="superscript"/>
              </w:rPr>
              <w:t>6</w:t>
            </w:r>
          </w:p>
        </w:tc>
        <w:tc>
          <w:tcPr>
            <w:tcW w:w="0" w:type="auto"/>
            <w:shd w:val="clear" w:color="auto" w:fill="auto"/>
            <w:vAlign w:val="center"/>
          </w:tcPr>
          <w:p w14:paraId="5444CB4E"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7375</w:t>
            </w:r>
          </w:p>
        </w:tc>
        <w:tc>
          <w:tcPr>
            <w:tcW w:w="0" w:type="auto"/>
            <w:shd w:val="clear" w:color="auto" w:fill="auto"/>
            <w:vAlign w:val="center"/>
          </w:tcPr>
          <w:p w14:paraId="6E385563" w14:textId="77777777" w:rsidR="00725313" w:rsidRPr="00725313" w:rsidRDefault="00725313" w:rsidP="00725313">
            <w:pPr>
              <w:jc w:val="center"/>
              <w:rPr>
                <w:rFonts w:ascii="Arial" w:hAnsi="Arial" w:cs="Arial"/>
                <w:sz w:val="16"/>
                <w:szCs w:val="16"/>
              </w:rPr>
            </w:pPr>
            <w:r w:rsidRPr="00725313">
              <w:rPr>
                <w:rFonts w:ascii="Arial" w:hAnsi="Arial" w:cs="Arial"/>
                <w:color w:val="000000"/>
                <w:sz w:val="16"/>
                <w:szCs w:val="16"/>
              </w:rPr>
              <w:t>1.16x10</w:t>
            </w:r>
            <w:r w:rsidRPr="00725313">
              <w:rPr>
                <w:rFonts w:ascii="Arial" w:hAnsi="Arial" w:cs="Arial"/>
                <w:color w:val="000000"/>
                <w:sz w:val="16"/>
                <w:szCs w:val="16"/>
                <w:vertAlign w:val="superscript"/>
              </w:rPr>
              <w:t>7</w:t>
            </w:r>
          </w:p>
        </w:tc>
        <w:tc>
          <w:tcPr>
            <w:tcW w:w="0" w:type="auto"/>
            <w:shd w:val="clear" w:color="auto" w:fill="auto"/>
            <w:vAlign w:val="center"/>
          </w:tcPr>
          <w:p w14:paraId="02309FF2" w14:textId="77777777" w:rsidR="00725313" w:rsidRPr="00725313" w:rsidRDefault="00725313" w:rsidP="00725313">
            <w:pPr>
              <w:jc w:val="center"/>
              <w:rPr>
                <w:rFonts w:ascii="Arial" w:hAnsi="Arial" w:cs="Arial"/>
                <w:sz w:val="16"/>
                <w:szCs w:val="16"/>
              </w:rPr>
            </w:pPr>
            <w:r w:rsidRPr="00725313">
              <w:rPr>
                <w:rFonts w:ascii="Arial" w:hAnsi="Arial" w:cs="Arial"/>
                <w:sz w:val="16"/>
                <w:szCs w:val="16"/>
              </w:rPr>
              <w:t>36250</w:t>
            </w:r>
          </w:p>
        </w:tc>
      </w:tr>
    </w:tbl>
    <w:p w14:paraId="6A1EE708" w14:textId="77777777" w:rsidR="00725313" w:rsidRPr="001175F7" w:rsidRDefault="00725313" w:rsidP="00725313">
      <w:pPr>
        <w:pStyle w:val="BodyText"/>
        <w:jc w:val="both"/>
        <w:rPr>
          <w:bCs/>
        </w:rPr>
      </w:pPr>
    </w:p>
    <w:p w14:paraId="372DB22C" w14:textId="5651B47E" w:rsidR="001175F7" w:rsidRPr="00725313" w:rsidRDefault="00E07D9A" w:rsidP="001175F7">
      <w:pPr>
        <w:pStyle w:val="BodyText"/>
        <w:numPr>
          <w:ilvl w:val="1"/>
          <w:numId w:val="1"/>
        </w:numPr>
        <w:jc w:val="both"/>
        <w:rPr>
          <w:bCs/>
        </w:rPr>
      </w:pPr>
      <w:r w:rsidRPr="00BE2B4F">
        <w:rPr>
          <w:rFonts w:asciiTheme="minorHAnsi" w:hAnsiTheme="minorHAnsi"/>
          <w:b/>
          <w:bCs/>
          <w:sz w:val="22"/>
          <w:szCs w:val="22"/>
        </w:rPr>
        <w:t>CROSSREACTIVITY STUDIES</w:t>
      </w:r>
      <w:r w:rsidRPr="00BE2B4F">
        <w:rPr>
          <w:rFonts w:asciiTheme="minorHAnsi" w:hAnsiTheme="minorHAnsi"/>
          <w:sz w:val="22"/>
          <w:szCs w:val="22"/>
        </w:rPr>
        <w:t xml:space="preserve"> </w:t>
      </w:r>
      <w:r w:rsidR="00AB311A">
        <w:rPr>
          <w:rFonts w:asciiTheme="minorHAnsi" w:hAnsiTheme="minorHAnsi"/>
          <w:sz w:val="22"/>
          <w:szCs w:val="22"/>
        </w:rPr>
        <w:t>as sta</w:t>
      </w:r>
      <w:r w:rsidR="001175F7">
        <w:rPr>
          <w:rFonts w:asciiTheme="minorHAnsi" w:hAnsiTheme="minorHAnsi"/>
          <w:sz w:val="22"/>
          <w:szCs w:val="22"/>
        </w:rPr>
        <w:t xml:space="preserve">ted in the </w:t>
      </w:r>
      <w:r w:rsidR="00725313">
        <w:rPr>
          <w:rFonts w:asciiTheme="minorHAnsi" w:hAnsiTheme="minorHAnsi"/>
          <w:sz w:val="22"/>
          <w:szCs w:val="22"/>
        </w:rPr>
        <w:t>Curian</w:t>
      </w:r>
      <w:r w:rsidR="001175F7">
        <w:rPr>
          <w:rFonts w:asciiTheme="minorHAnsi" w:hAnsiTheme="minorHAnsi"/>
          <w:sz w:val="22"/>
          <w:szCs w:val="22"/>
        </w:rPr>
        <w:t xml:space="preserve"> CAMPY</w:t>
      </w:r>
      <w:r w:rsidR="00AB311A">
        <w:rPr>
          <w:rFonts w:asciiTheme="minorHAnsi" w:hAnsiTheme="minorHAnsi"/>
          <w:sz w:val="22"/>
          <w:szCs w:val="22"/>
        </w:rPr>
        <w:t xml:space="preserve"> Package Insert:</w:t>
      </w:r>
    </w:p>
    <w:p w14:paraId="178622D6" w14:textId="66542606" w:rsidR="00725313" w:rsidRDefault="00725313" w:rsidP="00725313">
      <w:pPr>
        <w:pStyle w:val="BodyText"/>
        <w:ind w:left="1080"/>
        <w:jc w:val="both"/>
        <w:rPr>
          <w:rFonts w:asciiTheme="minorHAnsi" w:hAnsiTheme="minorHAnsi" w:cstheme="minorHAnsi"/>
          <w:bCs/>
          <w:sz w:val="22"/>
          <w:szCs w:val="22"/>
        </w:rPr>
      </w:pPr>
      <w:r w:rsidRPr="00725313">
        <w:rPr>
          <w:rFonts w:asciiTheme="minorHAnsi" w:hAnsiTheme="minorHAnsi" w:cstheme="minorHAnsi"/>
          <w:bCs/>
          <w:sz w:val="22"/>
          <w:szCs w:val="22"/>
        </w:rPr>
        <w:t>The Curian Campy assay was evaluated for cross-reactivity and microbial interference with the organisms listed below.  Unless otherwise indicated, each organism was tested at minimum concentrations of 1.0 x 10</w:t>
      </w:r>
      <w:r w:rsidRPr="00725313">
        <w:rPr>
          <w:rFonts w:asciiTheme="minorHAnsi" w:hAnsiTheme="minorHAnsi" w:cstheme="minorHAnsi"/>
          <w:bCs/>
          <w:sz w:val="22"/>
          <w:szCs w:val="22"/>
          <w:vertAlign w:val="superscript"/>
        </w:rPr>
        <w:t>7</w:t>
      </w:r>
      <w:r w:rsidRPr="00725313">
        <w:rPr>
          <w:rFonts w:asciiTheme="minorHAnsi" w:hAnsiTheme="minorHAnsi" w:cstheme="minorHAnsi"/>
          <w:bCs/>
          <w:sz w:val="22"/>
          <w:szCs w:val="22"/>
        </w:rPr>
        <w:t xml:space="preserve"> CFU/mL for bacteria/fungi or 1.0 x 10</w:t>
      </w:r>
      <w:r w:rsidRPr="00725313">
        <w:rPr>
          <w:rFonts w:asciiTheme="minorHAnsi" w:hAnsiTheme="minorHAnsi" w:cstheme="minorHAnsi"/>
          <w:bCs/>
          <w:sz w:val="22"/>
          <w:szCs w:val="22"/>
          <w:vertAlign w:val="superscript"/>
        </w:rPr>
        <w:t>5</w:t>
      </w:r>
      <w:r w:rsidRPr="00725313">
        <w:rPr>
          <w:rFonts w:asciiTheme="minorHAnsi" w:hAnsiTheme="minorHAnsi" w:cstheme="minorHAnsi"/>
          <w:bCs/>
          <w:sz w:val="22"/>
          <w:szCs w:val="22"/>
        </w:rPr>
        <w:t xml:space="preserve"> TCID50/mL for viruses.  The assay’s reactivity with Norovirus was evaluated using clinical Norovirus-positive stool specimens.  None of the organisms showed cross-reactivity or microbial interference in the Curian Campy assay, except for Campylobacter </w:t>
      </w:r>
      <w:proofErr w:type="spellStart"/>
      <w:r w:rsidRPr="00725313">
        <w:rPr>
          <w:rFonts w:asciiTheme="minorHAnsi" w:hAnsiTheme="minorHAnsi" w:cstheme="minorHAnsi"/>
          <w:bCs/>
          <w:sz w:val="22"/>
          <w:szCs w:val="22"/>
        </w:rPr>
        <w:t>helveticus</w:t>
      </w:r>
      <w:proofErr w:type="spellEnd"/>
      <w:r w:rsidRPr="00725313">
        <w:rPr>
          <w:rFonts w:asciiTheme="minorHAnsi" w:hAnsiTheme="minorHAnsi" w:cstheme="minorHAnsi"/>
          <w:bCs/>
          <w:sz w:val="22"/>
          <w:szCs w:val="22"/>
        </w:rPr>
        <w:t>, which was found to be positive at concentrations greater than 3.75 x 10</w:t>
      </w:r>
      <w:r w:rsidRPr="00725313">
        <w:rPr>
          <w:rFonts w:asciiTheme="minorHAnsi" w:hAnsiTheme="minorHAnsi" w:cstheme="minorHAnsi"/>
          <w:bCs/>
          <w:sz w:val="22"/>
          <w:szCs w:val="22"/>
          <w:vertAlign w:val="superscript"/>
        </w:rPr>
        <w:t>6</w:t>
      </w:r>
      <w:r w:rsidRPr="00725313">
        <w:rPr>
          <w:rFonts w:asciiTheme="minorHAnsi" w:hAnsiTheme="minorHAnsi" w:cstheme="minorHAnsi"/>
          <w:bCs/>
          <w:sz w:val="22"/>
          <w:szCs w:val="22"/>
        </w:rPr>
        <w:t xml:space="preserve"> CFU/mL in unpreserved stool and 7.50 x 10</w:t>
      </w:r>
      <w:r w:rsidRPr="00725313">
        <w:rPr>
          <w:rFonts w:asciiTheme="minorHAnsi" w:hAnsiTheme="minorHAnsi" w:cstheme="minorHAnsi"/>
          <w:bCs/>
          <w:sz w:val="22"/>
          <w:szCs w:val="22"/>
          <w:vertAlign w:val="superscript"/>
        </w:rPr>
        <w:t>6</w:t>
      </w:r>
      <w:r w:rsidRPr="00725313">
        <w:rPr>
          <w:rFonts w:asciiTheme="minorHAnsi" w:hAnsiTheme="minorHAnsi" w:cstheme="minorHAnsi"/>
          <w:bCs/>
          <w:sz w:val="22"/>
          <w:szCs w:val="22"/>
        </w:rPr>
        <w:t xml:space="preserve"> CFU/mL in preserved stool.</w:t>
      </w:r>
    </w:p>
    <w:p w14:paraId="745A852C" w14:textId="7088566D" w:rsidR="00B96C46" w:rsidRPr="00B96C46" w:rsidRDefault="00B96C46" w:rsidP="00B96C46">
      <w:pPr>
        <w:pStyle w:val="BodyText"/>
        <w:ind w:left="1080"/>
        <w:jc w:val="both"/>
        <w:rPr>
          <w:rFonts w:asciiTheme="minorHAnsi" w:hAnsiTheme="minorHAnsi" w:cstheme="minorHAnsi"/>
          <w:bCs/>
          <w:i/>
          <w:iCs/>
          <w:sz w:val="22"/>
          <w:szCs w:val="22"/>
        </w:rPr>
      </w:pPr>
      <w:r w:rsidRPr="00B96C46">
        <w:rPr>
          <w:rFonts w:asciiTheme="minorHAnsi" w:hAnsiTheme="minorHAnsi" w:cstheme="minorHAnsi"/>
          <w:bCs/>
          <w:i/>
          <w:iCs/>
          <w:sz w:val="22"/>
          <w:szCs w:val="22"/>
        </w:rPr>
        <w:t xml:space="preserve">Acinetobacter </w:t>
      </w:r>
      <w:proofErr w:type="spellStart"/>
      <w:r w:rsidRPr="00B96C46">
        <w:rPr>
          <w:rFonts w:asciiTheme="minorHAnsi" w:hAnsiTheme="minorHAnsi" w:cstheme="minorHAnsi"/>
          <w:bCs/>
          <w:i/>
          <w:iCs/>
          <w:sz w:val="22"/>
          <w:szCs w:val="22"/>
        </w:rPr>
        <w:t>baumannii</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Klebsiella pneumoniae</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Aeromonas </w:t>
      </w:r>
      <w:proofErr w:type="spellStart"/>
      <w:r w:rsidRPr="00B96C46">
        <w:rPr>
          <w:rFonts w:asciiTheme="minorHAnsi" w:hAnsiTheme="minorHAnsi" w:cstheme="minorHAnsi"/>
          <w:bCs/>
          <w:i/>
          <w:iCs/>
          <w:sz w:val="22"/>
          <w:szCs w:val="22"/>
        </w:rPr>
        <w:t>hydrophila</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Lactobacillus acidophilus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Bacillus cereus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Lactococcus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lactis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Bacillus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subtilis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Listeria monocytogenes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Bacteroides fragilis</w:t>
      </w:r>
      <w:r>
        <w:rPr>
          <w:rFonts w:asciiTheme="minorHAnsi" w:hAnsiTheme="minorHAnsi" w:cstheme="minorHAnsi"/>
          <w:bCs/>
          <w:i/>
          <w:iCs/>
          <w:sz w:val="22"/>
          <w:szCs w:val="22"/>
        </w:rPr>
        <w:t xml:space="preserve">, </w:t>
      </w:r>
      <w:proofErr w:type="spellStart"/>
      <w:r w:rsidRPr="00B96C46">
        <w:rPr>
          <w:rFonts w:asciiTheme="minorHAnsi" w:hAnsiTheme="minorHAnsi" w:cstheme="minorHAnsi"/>
          <w:bCs/>
          <w:i/>
          <w:iCs/>
          <w:sz w:val="22"/>
          <w:szCs w:val="22"/>
        </w:rPr>
        <w:t>Peptostreptococcus</w:t>
      </w:r>
      <w:proofErr w:type="spellEnd"/>
      <w:r w:rsidRPr="00B96C46">
        <w:rPr>
          <w:rFonts w:asciiTheme="minorHAnsi" w:hAnsiTheme="minorHAnsi" w:cstheme="minorHAnsi"/>
          <w:bCs/>
          <w:i/>
          <w:iCs/>
          <w:sz w:val="22"/>
          <w:szCs w:val="22"/>
        </w:rPr>
        <w:t xml:space="preserve"> </w:t>
      </w:r>
      <w:proofErr w:type="spellStart"/>
      <w:r w:rsidRPr="00B96C46">
        <w:rPr>
          <w:rFonts w:asciiTheme="minorHAnsi" w:hAnsiTheme="minorHAnsi" w:cstheme="minorHAnsi"/>
          <w:bCs/>
          <w:i/>
          <w:iCs/>
          <w:sz w:val="22"/>
          <w:szCs w:val="22"/>
        </w:rPr>
        <w:t>anaerobius</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Campylobacter </w:t>
      </w:r>
      <w:proofErr w:type="spellStart"/>
      <w:r w:rsidRPr="00B96C46">
        <w:rPr>
          <w:rFonts w:asciiTheme="minorHAnsi" w:hAnsiTheme="minorHAnsi" w:cstheme="minorHAnsi"/>
          <w:bCs/>
          <w:i/>
          <w:iCs/>
          <w:sz w:val="22"/>
          <w:szCs w:val="22"/>
        </w:rPr>
        <w:t>concisus</w:t>
      </w:r>
      <w:proofErr w:type="spellEnd"/>
      <w:r>
        <w:rPr>
          <w:rFonts w:asciiTheme="minorHAnsi" w:hAnsiTheme="minorHAnsi" w:cstheme="minorHAnsi"/>
          <w:bCs/>
          <w:i/>
          <w:iCs/>
          <w:sz w:val="22"/>
          <w:szCs w:val="22"/>
        </w:rPr>
        <w:t xml:space="preserve">, </w:t>
      </w:r>
      <w:proofErr w:type="spellStart"/>
      <w:r w:rsidRPr="00B96C46">
        <w:rPr>
          <w:rFonts w:asciiTheme="minorHAnsi" w:hAnsiTheme="minorHAnsi" w:cstheme="minorHAnsi"/>
          <w:bCs/>
          <w:i/>
          <w:iCs/>
          <w:sz w:val="22"/>
          <w:szCs w:val="22"/>
        </w:rPr>
        <w:t>Plesiomonas</w:t>
      </w:r>
      <w:proofErr w:type="spellEnd"/>
      <w:r w:rsidRPr="00B96C46">
        <w:rPr>
          <w:rFonts w:asciiTheme="minorHAnsi" w:hAnsiTheme="minorHAnsi" w:cstheme="minorHAnsi"/>
          <w:bCs/>
          <w:i/>
          <w:iCs/>
          <w:sz w:val="22"/>
          <w:szCs w:val="22"/>
        </w:rPr>
        <w:t xml:space="preserve"> </w:t>
      </w:r>
      <w:proofErr w:type="spellStart"/>
      <w:r w:rsidRPr="00B96C46">
        <w:rPr>
          <w:rFonts w:asciiTheme="minorHAnsi" w:hAnsiTheme="minorHAnsi" w:cstheme="minorHAnsi"/>
          <w:bCs/>
          <w:i/>
          <w:iCs/>
          <w:sz w:val="22"/>
          <w:szCs w:val="22"/>
        </w:rPr>
        <w:t>shigelloides</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Campylobacter fetus</w:t>
      </w:r>
      <w:r>
        <w:rPr>
          <w:rFonts w:asciiTheme="minorHAnsi" w:hAnsiTheme="minorHAnsi" w:cstheme="minorHAnsi"/>
          <w:bCs/>
          <w:i/>
          <w:iCs/>
          <w:sz w:val="22"/>
          <w:szCs w:val="22"/>
        </w:rPr>
        <w:t xml:space="preserve">, </w:t>
      </w:r>
      <w:proofErr w:type="spellStart"/>
      <w:r w:rsidRPr="00B96C46">
        <w:rPr>
          <w:rFonts w:asciiTheme="minorHAnsi" w:hAnsiTheme="minorHAnsi" w:cstheme="minorHAnsi"/>
          <w:bCs/>
          <w:i/>
          <w:iCs/>
          <w:sz w:val="22"/>
          <w:szCs w:val="22"/>
        </w:rPr>
        <w:t>Porphyromonas</w:t>
      </w:r>
      <w:proofErr w:type="spellEnd"/>
      <w:r w:rsidRPr="00B96C46">
        <w:rPr>
          <w:rFonts w:asciiTheme="minorHAnsi" w:hAnsiTheme="minorHAnsi" w:cstheme="minorHAnsi"/>
          <w:bCs/>
          <w:i/>
          <w:iCs/>
          <w:sz w:val="22"/>
          <w:szCs w:val="22"/>
        </w:rPr>
        <w:t xml:space="preserve"> </w:t>
      </w:r>
      <w:proofErr w:type="spellStart"/>
      <w:r w:rsidRPr="00B96C46">
        <w:rPr>
          <w:rFonts w:asciiTheme="minorHAnsi" w:hAnsiTheme="minorHAnsi" w:cstheme="minorHAnsi"/>
          <w:bCs/>
          <w:i/>
          <w:iCs/>
          <w:sz w:val="22"/>
          <w:szCs w:val="22"/>
        </w:rPr>
        <w:t>asaccharolytica</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Campylobacter </w:t>
      </w:r>
      <w:proofErr w:type="spellStart"/>
      <w:r w:rsidRPr="00B96C46">
        <w:rPr>
          <w:rFonts w:asciiTheme="minorHAnsi" w:hAnsiTheme="minorHAnsi" w:cstheme="minorHAnsi"/>
          <w:bCs/>
          <w:i/>
          <w:iCs/>
          <w:sz w:val="22"/>
          <w:szCs w:val="22"/>
        </w:rPr>
        <w:t>helveticus</w:t>
      </w:r>
      <w:proofErr w:type="spellEnd"/>
      <w:r>
        <w:rPr>
          <w:rFonts w:asciiTheme="minorHAnsi" w:hAnsiTheme="minorHAnsi" w:cstheme="minorHAnsi"/>
          <w:bCs/>
          <w:i/>
          <w:iCs/>
          <w:sz w:val="22"/>
          <w:szCs w:val="22"/>
        </w:rPr>
        <w:t xml:space="preserve">, </w:t>
      </w:r>
      <w:proofErr w:type="spellStart"/>
      <w:r w:rsidRPr="00B96C46">
        <w:rPr>
          <w:rFonts w:asciiTheme="minorHAnsi" w:hAnsiTheme="minorHAnsi" w:cstheme="minorHAnsi"/>
          <w:bCs/>
          <w:i/>
          <w:iCs/>
          <w:sz w:val="22"/>
          <w:szCs w:val="22"/>
        </w:rPr>
        <w:t>Prevotella</w:t>
      </w:r>
      <w:proofErr w:type="spellEnd"/>
      <w:r w:rsidRPr="00B96C46">
        <w:rPr>
          <w:rFonts w:asciiTheme="minorHAnsi" w:hAnsiTheme="minorHAnsi" w:cstheme="minorHAnsi"/>
          <w:bCs/>
          <w:i/>
          <w:iCs/>
          <w:sz w:val="22"/>
          <w:szCs w:val="22"/>
        </w:rPr>
        <w:t xml:space="preserve"> </w:t>
      </w:r>
      <w:proofErr w:type="spellStart"/>
      <w:r w:rsidRPr="00B96C46">
        <w:rPr>
          <w:rFonts w:asciiTheme="minorHAnsi" w:hAnsiTheme="minorHAnsi" w:cstheme="minorHAnsi"/>
          <w:bCs/>
          <w:i/>
          <w:iCs/>
          <w:sz w:val="22"/>
          <w:szCs w:val="22"/>
        </w:rPr>
        <w:t>melaninogenica</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Campylobacter</w:t>
      </w:r>
      <w:r>
        <w:rPr>
          <w:rFonts w:asciiTheme="minorHAnsi" w:hAnsiTheme="minorHAnsi" w:cstheme="minorHAnsi"/>
          <w:bCs/>
          <w:i/>
          <w:iCs/>
          <w:sz w:val="22"/>
          <w:szCs w:val="22"/>
        </w:rPr>
        <w:t xml:space="preserve"> </w:t>
      </w:r>
      <w:proofErr w:type="spellStart"/>
      <w:r w:rsidRPr="00B96C46">
        <w:rPr>
          <w:rFonts w:asciiTheme="minorHAnsi" w:hAnsiTheme="minorHAnsi" w:cstheme="minorHAnsi"/>
          <w:bCs/>
          <w:i/>
          <w:iCs/>
          <w:sz w:val="22"/>
          <w:szCs w:val="22"/>
        </w:rPr>
        <w:t>hyointestinalis</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Proteus vulgaris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Candida albicans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Pseudomonas aeruginosa</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Citrobacter </w:t>
      </w:r>
      <w:proofErr w:type="spellStart"/>
      <w:r w:rsidRPr="00B96C46">
        <w:rPr>
          <w:rFonts w:asciiTheme="minorHAnsi" w:hAnsiTheme="minorHAnsi" w:cstheme="minorHAnsi"/>
          <w:bCs/>
          <w:i/>
          <w:iCs/>
          <w:sz w:val="22"/>
          <w:szCs w:val="22"/>
        </w:rPr>
        <w:t>freundii</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Pseudomonas fluorescens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Clostridium </w:t>
      </w:r>
      <w:proofErr w:type="spellStart"/>
      <w:r w:rsidRPr="00B96C46">
        <w:rPr>
          <w:rFonts w:asciiTheme="minorHAnsi" w:hAnsiTheme="minorHAnsi" w:cstheme="minorHAnsi"/>
          <w:bCs/>
          <w:i/>
          <w:iCs/>
          <w:sz w:val="22"/>
          <w:szCs w:val="22"/>
        </w:rPr>
        <w:t>bifermentans</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Salmonella enterica </w:t>
      </w:r>
      <w:proofErr w:type="spellStart"/>
      <w:r w:rsidRPr="00B96C46">
        <w:rPr>
          <w:rFonts w:asciiTheme="minorHAnsi" w:hAnsiTheme="minorHAnsi" w:cstheme="minorHAnsi"/>
          <w:bCs/>
          <w:i/>
          <w:iCs/>
          <w:sz w:val="22"/>
          <w:szCs w:val="22"/>
        </w:rPr>
        <w:t>susb</w:t>
      </w:r>
      <w:proofErr w:type="spellEnd"/>
      <w:r w:rsidRPr="00B96C46">
        <w:rPr>
          <w:rFonts w:asciiTheme="minorHAnsi" w:hAnsiTheme="minorHAnsi" w:cstheme="minorHAnsi"/>
          <w:bCs/>
          <w:i/>
          <w:iCs/>
          <w:sz w:val="22"/>
          <w:szCs w:val="22"/>
        </w:rPr>
        <w:t>. enterica serovar Hilversum</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Clostridium difficile</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Salmonella enterica </w:t>
      </w:r>
      <w:proofErr w:type="spellStart"/>
      <w:r w:rsidRPr="00B96C46">
        <w:rPr>
          <w:rFonts w:asciiTheme="minorHAnsi" w:hAnsiTheme="minorHAnsi" w:cstheme="minorHAnsi"/>
          <w:bCs/>
          <w:i/>
          <w:iCs/>
          <w:sz w:val="22"/>
          <w:szCs w:val="22"/>
        </w:rPr>
        <w:t>susb</w:t>
      </w:r>
      <w:proofErr w:type="spellEnd"/>
      <w:r w:rsidRPr="00B96C46">
        <w:rPr>
          <w:rFonts w:asciiTheme="minorHAnsi" w:hAnsiTheme="minorHAnsi" w:cstheme="minorHAnsi"/>
          <w:bCs/>
          <w:i/>
          <w:iCs/>
          <w:sz w:val="22"/>
          <w:szCs w:val="22"/>
        </w:rPr>
        <w:t>. enterica serovar Typhimurium</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Clostridium perfringens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Salmonella enterica </w:t>
      </w:r>
      <w:proofErr w:type="spellStart"/>
      <w:r w:rsidRPr="00B96C46">
        <w:rPr>
          <w:rFonts w:asciiTheme="minorHAnsi" w:hAnsiTheme="minorHAnsi" w:cstheme="minorHAnsi"/>
          <w:bCs/>
          <w:i/>
          <w:iCs/>
          <w:sz w:val="22"/>
          <w:szCs w:val="22"/>
        </w:rPr>
        <w:t>susb</w:t>
      </w:r>
      <w:proofErr w:type="spellEnd"/>
      <w:r w:rsidRPr="00B96C46">
        <w:rPr>
          <w:rFonts w:asciiTheme="minorHAnsi" w:hAnsiTheme="minorHAnsi" w:cstheme="minorHAnsi"/>
          <w:bCs/>
          <w:i/>
          <w:iCs/>
          <w:sz w:val="22"/>
          <w:szCs w:val="22"/>
        </w:rPr>
        <w:t>. enterica serovar Minnesota</w:t>
      </w:r>
      <w:r>
        <w:rPr>
          <w:rFonts w:asciiTheme="minorHAnsi" w:hAnsiTheme="minorHAnsi" w:cstheme="minorHAnsi"/>
          <w:bCs/>
          <w:i/>
          <w:iCs/>
          <w:sz w:val="22"/>
          <w:szCs w:val="22"/>
        </w:rPr>
        <w:t xml:space="preserve">, </w:t>
      </w:r>
      <w:proofErr w:type="spellStart"/>
      <w:r w:rsidRPr="00B96C46">
        <w:rPr>
          <w:rFonts w:asciiTheme="minorHAnsi" w:hAnsiTheme="minorHAnsi" w:cstheme="minorHAnsi"/>
          <w:bCs/>
          <w:i/>
          <w:iCs/>
          <w:sz w:val="22"/>
          <w:szCs w:val="22"/>
        </w:rPr>
        <w:t>Edwardsiella</w:t>
      </w:r>
      <w:proofErr w:type="spellEnd"/>
      <w:r w:rsidRPr="00B96C46">
        <w:rPr>
          <w:rFonts w:asciiTheme="minorHAnsi" w:hAnsiTheme="minorHAnsi" w:cstheme="minorHAnsi"/>
          <w:bCs/>
          <w:i/>
          <w:iCs/>
          <w:sz w:val="22"/>
          <w:szCs w:val="22"/>
        </w:rPr>
        <w:t xml:space="preserve"> </w:t>
      </w:r>
      <w:proofErr w:type="spellStart"/>
      <w:r w:rsidRPr="00B96C46">
        <w:rPr>
          <w:rFonts w:asciiTheme="minorHAnsi" w:hAnsiTheme="minorHAnsi" w:cstheme="minorHAnsi"/>
          <w:bCs/>
          <w:i/>
          <w:iCs/>
          <w:sz w:val="22"/>
          <w:szCs w:val="22"/>
        </w:rPr>
        <w:t>tarda</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Serratia marcescens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Enterobacter cloacae</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Shigella boydii</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Enterococcus </w:t>
      </w:r>
      <w:r>
        <w:rPr>
          <w:rFonts w:asciiTheme="minorHAnsi" w:hAnsiTheme="minorHAnsi" w:cstheme="minorHAnsi"/>
          <w:bCs/>
          <w:i/>
          <w:iCs/>
          <w:sz w:val="22"/>
          <w:szCs w:val="22"/>
        </w:rPr>
        <w:t xml:space="preserve">faecalis, </w:t>
      </w:r>
      <w:r w:rsidRPr="00B96C46">
        <w:rPr>
          <w:rFonts w:asciiTheme="minorHAnsi" w:hAnsiTheme="minorHAnsi" w:cstheme="minorHAnsi"/>
          <w:bCs/>
          <w:i/>
          <w:iCs/>
          <w:sz w:val="22"/>
          <w:szCs w:val="22"/>
        </w:rPr>
        <w:t xml:space="preserve">Shigella </w:t>
      </w:r>
      <w:proofErr w:type="spellStart"/>
      <w:r w:rsidRPr="00B96C46">
        <w:rPr>
          <w:rFonts w:asciiTheme="minorHAnsi" w:hAnsiTheme="minorHAnsi" w:cstheme="minorHAnsi"/>
          <w:bCs/>
          <w:i/>
          <w:iCs/>
          <w:sz w:val="22"/>
          <w:szCs w:val="22"/>
        </w:rPr>
        <w:t>dysenteriae</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Escherichia coli</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Shigella </w:t>
      </w:r>
      <w:proofErr w:type="spellStart"/>
      <w:r w:rsidRPr="00B96C46">
        <w:rPr>
          <w:rFonts w:asciiTheme="minorHAnsi" w:hAnsiTheme="minorHAnsi" w:cstheme="minorHAnsi"/>
          <w:bCs/>
          <w:i/>
          <w:iCs/>
          <w:sz w:val="22"/>
          <w:szCs w:val="22"/>
        </w:rPr>
        <w:t>flexneri</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Escherichia coli EIEC</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Shigella </w:t>
      </w:r>
      <w:proofErr w:type="spellStart"/>
      <w:r w:rsidRPr="00B96C46">
        <w:rPr>
          <w:rFonts w:asciiTheme="minorHAnsi" w:hAnsiTheme="minorHAnsi" w:cstheme="minorHAnsi"/>
          <w:bCs/>
          <w:i/>
          <w:iCs/>
          <w:sz w:val="22"/>
          <w:szCs w:val="22"/>
        </w:rPr>
        <w:t>sonnei</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Escherichia coli EPEC</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Staphylococcus aureus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Escherichia coli ETEC</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Staphylococcus aureus (Cowan’s)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Escherichia coli O157:H7 (non-toxigenic)</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Staphylococcus epidermidis</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Escherichia coli O157:H7 (toxigenic)</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Streptococcus agalactiae</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Escherichia </w:t>
      </w:r>
      <w:proofErr w:type="spellStart"/>
      <w:r w:rsidRPr="00B96C46">
        <w:rPr>
          <w:rFonts w:asciiTheme="minorHAnsi" w:hAnsiTheme="minorHAnsi" w:cstheme="minorHAnsi"/>
          <w:bCs/>
          <w:i/>
          <w:iCs/>
          <w:sz w:val="22"/>
          <w:szCs w:val="22"/>
        </w:rPr>
        <w:t>fergusonii</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Streptococcus </w:t>
      </w:r>
      <w:proofErr w:type="spellStart"/>
      <w:r w:rsidRPr="00B96C46">
        <w:rPr>
          <w:rFonts w:asciiTheme="minorHAnsi" w:hAnsiTheme="minorHAnsi" w:cstheme="minorHAnsi"/>
          <w:bCs/>
          <w:i/>
          <w:iCs/>
          <w:sz w:val="22"/>
          <w:szCs w:val="22"/>
        </w:rPr>
        <w:t>dysgalactiae</w:t>
      </w:r>
      <w:proofErr w:type="spellEnd"/>
      <w:r w:rsidRPr="00B96C46">
        <w:rPr>
          <w:rFonts w:asciiTheme="minorHAnsi" w:hAnsiTheme="minorHAnsi" w:cstheme="minorHAnsi"/>
          <w:bCs/>
          <w:i/>
          <w:iCs/>
          <w:sz w:val="22"/>
          <w:szCs w:val="22"/>
        </w:rPr>
        <w:t xml:space="preserve"> subsp. </w:t>
      </w:r>
      <w:proofErr w:type="spellStart"/>
      <w:r w:rsidRPr="00B96C46">
        <w:rPr>
          <w:rFonts w:asciiTheme="minorHAnsi" w:hAnsiTheme="minorHAnsi" w:cstheme="minorHAnsi"/>
          <w:bCs/>
          <w:i/>
          <w:iCs/>
          <w:sz w:val="22"/>
          <w:szCs w:val="22"/>
        </w:rPr>
        <w:t>Equisimilis</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Escherichia </w:t>
      </w:r>
      <w:proofErr w:type="spellStart"/>
      <w:r w:rsidRPr="00B96C46">
        <w:rPr>
          <w:rFonts w:asciiTheme="minorHAnsi" w:hAnsiTheme="minorHAnsi" w:cstheme="minorHAnsi"/>
          <w:bCs/>
          <w:i/>
          <w:iCs/>
          <w:sz w:val="22"/>
          <w:szCs w:val="22"/>
        </w:rPr>
        <w:t>hermanii</w:t>
      </w:r>
      <w:proofErr w:type="spellEnd"/>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 xml:space="preserve">Vibrio </w:t>
      </w:r>
      <w:r>
        <w:rPr>
          <w:rFonts w:asciiTheme="minorHAnsi" w:hAnsiTheme="minorHAnsi" w:cstheme="minorHAnsi"/>
          <w:bCs/>
          <w:i/>
          <w:iCs/>
          <w:sz w:val="22"/>
          <w:szCs w:val="22"/>
        </w:rPr>
        <w:t xml:space="preserve">parahaemolyticus, </w:t>
      </w:r>
      <w:r w:rsidRPr="00B96C46">
        <w:rPr>
          <w:rFonts w:asciiTheme="minorHAnsi" w:hAnsiTheme="minorHAnsi" w:cstheme="minorHAnsi"/>
          <w:bCs/>
          <w:i/>
          <w:iCs/>
          <w:sz w:val="22"/>
          <w:szCs w:val="22"/>
        </w:rPr>
        <w:t>Helicobacter pylori</w:t>
      </w:r>
      <w:r>
        <w:rPr>
          <w:rFonts w:asciiTheme="minorHAnsi" w:hAnsiTheme="minorHAnsi" w:cstheme="minorHAnsi"/>
          <w:bCs/>
          <w:i/>
          <w:iCs/>
          <w:sz w:val="22"/>
          <w:szCs w:val="22"/>
        </w:rPr>
        <w:t xml:space="preserve">, </w:t>
      </w:r>
      <w:r w:rsidRPr="00B96C46">
        <w:rPr>
          <w:rFonts w:asciiTheme="minorHAnsi" w:hAnsiTheme="minorHAnsi" w:cstheme="minorHAnsi"/>
          <w:bCs/>
          <w:i/>
          <w:iCs/>
          <w:sz w:val="22"/>
          <w:szCs w:val="22"/>
        </w:rPr>
        <w:t>Yersinia enterocolitica</w:t>
      </w:r>
      <w:r>
        <w:rPr>
          <w:rFonts w:asciiTheme="minorHAnsi" w:hAnsiTheme="minorHAnsi" w:cstheme="minorHAnsi"/>
          <w:bCs/>
          <w:i/>
          <w:iCs/>
          <w:sz w:val="22"/>
          <w:szCs w:val="22"/>
        </w:rPr>
        <w:t>.</w:t>
      </w:r>
    </w:p>
    <w:p w14:paraId="4FB3EA9C" w14:textId="77777777" w:rsidR="00B96C46" w:rsidRPr="00B96C46" w:rsidRDefault="00B96C46" w:rsidP="00B96C46">
      <w:pPr>
        <w:pStyle w:val="BodyText"/>
        <w:ind w:left="1080"/>
        <w:jc w:val="both"/>
        <w:rPr>
          <w:rFonts w:asciiTheme="minorHAnsi" w:hAnsiTheme="minorHAnsi" w:cstheme="minorHAnsi"/>
          <w:bCs/>
          <w:sz w:val="22"/>
          <w:szCs w:val="22"/>
        </w:rPr>
      </w:pPr>
      <w:r w:rsidRPr="00B96C46">
        <w:rPr>
          <w:rFonts w:asciiTheme="minorHAnsi" w:hAnsiTheme="minorHAnsi" w:cstheme="minorHAnsi"/>
          <w:bCs/>
          <w:sz w:val="22"/>
          <w:szCs w:val="22"/>
        </w:rPr>
        <w:tab/>
      </w:r>
    </w:p>
    <w:p w14:paraId="4543B13C" w14:textId="52076EBE" w:rsidR="00725313" w:rsidRDefault="00B96C46" w:rsidP="00B96C46">
      <w:pPr>
        <w:pStyle w:val="BodyText"/>
        <w:ind w:left="1080"/>
        <w:jc w:val="both"/>
        <w:rPr>
          <w:rFonts w:asciiTheme="minorHAnsi" w:hAnsiTheme="minorHAnsi" w:cstheme="minorHAnsi"/>
          <w:bCs/>
          <w:sz w:val="22"/>
          <w:szCs w:val="22"/>
        </w:rPr>
      </w:pPr>
      <w:r w:rsidRPr="00B96C46">
        <w:rPr>
          <w:rFonts w:asciiTheme="minorHAnsi" w:hAnsiTheme="minorHAnsi" w:cstheme="minorHAnsi"/>
          <w:bCs/>
          <w:sz w:val="22"/>
          <w:szCs w:val="22"/>
        </w:rPr>
        <w:t>Adenovirus Type 1, 2, 3, 5, 40, 41</w:t>
      </w:r>
      <w:r>
        <w:rPr>
          <w:rFonts w:asciiTheme="minorHAnsi" w:hAnsiTheme="minorHAnsi" w:cstheme="minorHAnsi"/>
          <w:bCs/>
          <w:sz w:val="22"/>
          <w:szCs w:val="22"/>
        </w:rPr>
        <w:t xml:space="preserve">, </w:t>
      </w:r>
      <w:r w:rsidRPr="00B96C46">
        <w:rPr>
          <w:rFonts w:asciiTheme="minorHAnsi" w:hAnsiTheme="minorHAnsi" w:cstheme="minorHAnsi"/>
          <w:bCs/>
          <w:sz w:val="22"/>
          <w:szCs w:val="22"/>
        </w:rPr>
        <w:t>Human Coronavirus</w:t>
      </w:r>
      <w:r>
        <w:rPr>
          <w:rFonts w:asciiTheme="minorHAnsi" w:hAnsiTheme="minorHAnsi" w:cstheme="minorHAnsi"/>
          <w:bCs/>
          <w:sz w:val="22"/>
          <w:szCs w:val="22"/>
        </w:rPr>
        <w:t xml:space="preserve">, </w:t>
      </w:r>
      <w:r w:rsidRPr="00B96C46">
        <w:rPr>
          <w:rFonts w:asciiTheme="minorHAnsi" w:hAnsiTheme="minorHAnsi" w:cstheme="minorHAnsi"/>
          <w:bCs/>
          <w:sz w:val="22"/>
          <w:szCs w:val="22"/>
        </w:rPr>
        <w:t>Coxsackievirus B2, B3, B4, B5</w:t>
      </w:r>
      <w:r>
        <w:rPr>
          <w:rFonts w:asciiTheme="minorHAnsi" w:hAnsiTheme="minorHAnsi" w:cstheme="minorHAnsi"/>
          <w:bCs/>
          <w:sz w:val="22"/>
          <w:szCs w:val="22"/>
        </w:rPr>
        <w:t xml:space="preserve">, </w:t>
      </w:r>
      <w:r w:rsidRPr="00B96C46">
        <w:rPr>
          <w:rFonts w:asciiTheme="minorHAnsi" w:hAnsiTheme="minorHAnsi" w:cstheme="minorHAnsi"/>
          <w:bCs/>
          <w:sz w:val="22"/>
          <w:szCs w:val="22"/>
        </w:rPr>
        <w:t>Human Rotavirus</w:t>
      </w:r>
      <w:r>
        <w:rPr>
          <w:rFonts w:asciiTheme="minorHAnsi" w:hAnsiTheme="minorHAnsi" w:cstheme="minorHAnsi"/>
          <w:bCs/>
          <w:sz w:val="22"/>
          <w:szCs w:val="22"/>
        </w:rPr>
        <w:t xml:space="preserve">, </w:t>
      </w:r>
      <w:r w:rsidRPr="00B96C46">
        <w:rPr>
          <w:rFonts w:asciiTheme="minorHAnsi" w:hAnsiTheme="minorHAnsi" w:cstheme="minorHAnsi"/>
          <w:bCs/>
          <w:sz w:val="22"/>
          <w:szCs w:val="22"/>
        </w:rPr>
        <w:t>Echovirus 9, 11, 18</w:t>
      </w:r>
      <w:r>
        <w:rPr>
          <w:rFonts w:asciiTheme="minorHAnsi" w:hAnsiTheme="minorHAnsi" w:cstheme="minorHAnsi"/>
          <w:bCs/>
          <w:sz w:val="22"/>
          <w:szCs w:val="22"/>
        </w:rPr>
        <w:t xml:space="preserve">, </w:t>
      </w:r>
      <w:r w:rsidRPr="00B96C46">
        <w:rPr>
          <w:rFonts w:asciiTheme="minorHAnsi" w:hAnsiTheme="minorHAnsi" w:cstheme="minorHAnsi"/>
          <w:bCs/>
          <w:sz w:val="22"/>
          <w:szCs w:val="22"/>
        </w:rPr>
        <w:t>Norovirus</w:t>
      </w:r>
      <w:r>
        <w:rPr>
          <w:rFonts w:asciiTheme="minorHAnsi" w:hAnsiTheme="minorHAnsi" w:cstheme="minorHAnsi"/>
          <w:bCs/>
          <w:sz w:val="22"/>
          <w:szCs w:val="22"/>
        </w:rPr>
        <w:t xml:space="preserve">, </w:t>
      </w:r>
      <w:r w:rsidRPr="00B96C46">
        <w:rPr>
          <w:rFonts w:asciiTheme="minorHAnsi" w:hAnsiTheme="minorHAnsi" w:cstheme="minorHAnsi"/>
          <w:bCs/>
          <w:sz w:val="22"/>
          <w:szCs w:val="22"/>
        </w:rPr>
        <w:t>Enterovirus 68, 69, 70, 71</w:t>
      </w:r>
      <w:r>
        <w:rPr>
          <w:rFonts w:asciiTheme="minorHAnsi" w:hAnsiTheme="minorHAnsi" w:cstheme="minorHAnsi"/>
          <w:bCs/>
          <w:sz w:val="22"/>
          <w:szCs w:val="22"/>
        </w:rPr>
        <w:t xml:space="preserve">, </w:t>
      </w:r>
      <w:proofErr w:type="spellStart"/>
      <w:r w:rsidRPr="00B96C46">
        <w:rPr>
          <w:rFonts w:asciiTheme="minorHAnsi" w:hAnsiTheme="minorHAnsi" w:cstheme="minorHAnsi"/>
          <w:bCs/>
          <w:sz w:val="22"/>
          <w:szCs w:val="22"/>
        </w:rPr>
        <w:t>Parechovirus</w:t>
      </w:r>
      <w:proofErr w:type="spellEnd"/>
      <w:r w:rsidRPr="00B96C46">
        <w:rPr>
          <w:rFonts w:asciiTheme="minorHAnsi" w:hAnsiTheme="minorHAnsi" w:cstheme="minorHAnsi"/>
          <w:bCs/>
          <w:sz w:val="22"/>
          <w:szCs w:val="22"/>
        </w:rPr>
        <w:t xml:space="preserve"> 1 (formerly Echovirus 22)</w:t>
      </w:r>
      <w:r>
        <w:rPr>
          <w:rFonts w:asciiTheme="minorHAnsi" w:hAnsiTheme="minorHAnsi" w:cstheme="minorHAnsi"/>
          <w:bCs/>
          <w:sz w:val="22"/>
          <w:szCs w:val="22"/>
        </w:rPr>
        <w:t xml:space="preserve">.  </w:t>
      </w:r>
    </w:p>
    <w:p w14:paraId="1129A7E4" w14:textId="77777777" w:rsidR="00AB311A" w:rsidRPr="00AB57BE" w:rsidRDefault="00AB311A" w:rsidP="00B96C46">
      <w:pPr>
        <w:pStyle w:val="BodyText"/>
        <w:jc w:val="both"/>
        <w:rPr>
          <w:bCs/>
        </w:rPr>
      </w:pPr>
    </w:p>
    <w:p w14:paraId="061A7FF1" w14:textId="46D9E3F9" w:rsidR="00386066" w:rsidRPr="001175F7" w:rsidRDefault="00E07D9A" w:rsidP="001175F7">
      <w:pPr>
        <w:pStyle w:val="ListParagraph"/>
        <w:numPr>
          <w:ilvl w:val="1"/>
          <w:numId w:val="1"/>
        </w:numPr>
        <w:autoSpaceDE w:val="0"/>
        <w:autoSpaceDN w:val="0"/>
        <w:adjustRightInd w:val="0"/>
        <w:jc w:val="both"/>
        <w:rPr>
          <w:rFonts w:asciiTheme="minorHAnsi" w:hAnsiTheme="minorHAnsi" w:cs="Times New Roman"/>
          <w:bCs/>
          <w:sz w:val="22"/>
          <w:szCs w:val="22"/>
        </w:rPr>
      </w:pPr>
      <w:r w:rsidRPr="00BE2B4F">
        <w:rPr>
          <w:rFonts w:asciiTheme="minorHAnsi" w:hAnsiTheme="minorHAnsi" w:cs="Times New Roman"/>
          <w:b/>
          <w:bCs/>
          <w:sz w:val="22"/>
          <w:szCs w:val="22"/>
        </w:rPr>
        <w:t xml:space="preserve">TESTS FOR INTERFERING SUBSTANCES </w:t>
      </w:r>
      <w:r w:rsidRPr="00BE2B4F">
        <w:rPr>
          <w:rFonts w:asciiTheme="minorHAnsi" w:hAnsiTheme="minorHAnsi"/>
          <w:sz w:val="22"/>
          <w:szCs w:val="22"/>
        </w:rPr>
        <w:t>as stated in the</w:t>
      </w:r>
      <w:r w:rsidR="00AB311A">
        <w:rPr>
          <w:rFonts w:asciiTheme="minorHAnsi" w:hAnsiTheme="minorHAnsi"/>
          <w:sz w:val="22"/>
          <w:szCs w:val="22"/>
        </w:rPr>
        <w:t xml:space="preserve"> </w:t>
      </w:r>
      <w:r w:rsidR="00B96C46">
        <w:rPr>
          <w:rFonts w:asciiTheme="minorHAnsi" w:hAnsiTheme="minorHAnsi"/>
          <w:sz w:val="22"/>
          <w:szCs w:val="22"/>
        </w:rPr>
        <w:t>Curian</w:t>
      </w:r>
      <w:r w:rsidR="00AB311A">
        <w:rPr>
          <w:rFonts w:asciiTheme="minorHAnsi" w:hAnsiTheme="minorHAnsi"/>
          <w:sz w:val="22"/>
          <w:szCs w:val="22"/>
        </w:rPr>
        <w:t xml:space="preserve"> </w:t>
      </w:r>
      <w:r w:rsidR="00C27DEC">
        <w:rPr>
          <w:rFonts w:asciiTheme="minorHAnsi" w:hAnsiTheme="minorHAnsi"/>
          <w:sz w:val="22"/>
          <w:szCs w:val="22"/>
        </w:rPr>
        <w:t>CAMPY</w:t>
      </w:r>
      <w:r w:rsidRPr="00BE2B4F">
        <w:rPr>
          <w:rFonts w:asciiTheme="minorHAnsi" w:hAnsiTheme="minorHAnsi"/>
          <w:sz w:val="22"/>
          <w:szCs w:val="22"/>
        </w:rPr>
        <w:t xml:space="preserve"> Package Insert.</w:t>
      </w:r>
    </w:p>
    <w:p w14:paraId="56D93CC8" w14:textId="4F9796E8" w:rsidR="00E07D9A" w:rsidRDefault="00B96C46" w:rsidP="00B96C46">
      <w:pPr>
        <w:autoSpaceDE w:val="0"/>
        <w:autoSpaceDN w:val="0"/>
        <w:adjustRightInd w:val="0"/>
        <w:ind w:left="1080"/>
        <w:jc w:val="both"/>
        <w:rPr>
          <w:rFonts w:cs="Arial"/>
        </w:rPr>
      </w:pPr>
      <w:r w:rsidRPr="00B96C46">
        <w:rPr>
          <w:rFonts w:cs="Arial"/>
        </w:rPr>
        <w:t>The chemical and biological substances listed below were evaluated at the indicated concentrations for interference in the Curian Campy assay.  None of the substances showed interference with the Curian Campy assay performance.</w:t>
      </w:r>
    </w:p>
    <w:p w14:paraId="05852A83" w14:textId="640D4164" w:rsidR="00B96C46" w:rsidRPr="00BE2B4F" w:rsidRDefault="00B96C46" w:rsidP="00B96C46">
      <w:pPr>
        <w:autoSpaceDE w:val="0"/>
        <w:autoSpaceDN w:val="0"/>
        <w:adjustRightInd w:val="0"/>
        <w:ind w:left="1080"/>
        <w:jc w:val="both"/>
        <w:rPr>
          <w:rFonts w:cs="Times New Roman"/>
          <w:bCs/>
        </w:rPr>
      </w:pPr>
      <w:r w:rsidRPr="00B96C46">
        <w:rPr>
          <w:rFonts w:cs="Times New Roman"/>
          <w:bCs/>
        </w:rPr>
        <w:t>Barium Sulfate (5% w/v)</w:t>
      </w:r>
      <w:r>
        <w:rPr>
          <w:rFonts w:cs="Times New Roman"/>
          <w:bCs/>
        </w:rPr>
        <w:t xml:space="preserve">, </w:t>
      </w:r>
      <w:r w:rsidRPr="00B96C46">
        <w:rPr>
          <w:rFonts w:cs="Times New Roman"/>
          <w:bCs/>
        </w:rPr>
        <w:t>Mylanta® (4.2 mg/mL)</w:t>
      </w:r>
      <w:r>
        <w:rPr>
          <w:rFonts w:cs="Times New Roman"/>
          <w:bCs/>
        </w:rPr>
        <w:t xml:space="preserve">, </w:t>
      </w:r>
      <w:r w:rsidRPr="00B96C46">
        <w:rPr>
          <w:rFonts w:cs="Times New Roman"/>
          <w:bCs/>
        </w:rPr>
        <w:t>Benzalkonium chloride (1% w/v)</w:t>
      </w:r>
      <w:r>
        <w:rPr>
          <w:rFonts w:cs="Times New Roman"/>
          <w:bCs/>
        </w:rPr>
        <w:t xml:space="preserve">, </w:t>
      </w:r>
      <w:r w:rsidRPr="00B96C46">
        <w:rPr>
          <w:rFonts w:cs="Times New Roman"/>
          <w:bCs/>
        </w:rPr>
        <w:t>Naproxen sodium (5% w/v)</w:t>
      </w:r>
      <w:r>
        <w:rPr>
          <w:rFonts w:cs="Times New Roman"/>
          <w:bCs/>
        </w:rPr>
        <w:t xml:space="preserve">, </w:t>
      </w:r>
      <w:r w:rsidRPr="00B96C46">
        <w:rPr>
          <w:rFonts w:cs="Times New Roman"/>
          <w:bCs/>
        </w:rPr>
        <w:t>Ciprofloxacin (0.25% w/v)</w:t>
      </w:r>
      <w:r>
        <w:rPr>
          <w:rFonts w:cs="Times New Roman"/>
          <w:bCs/>
        </w:rPr>
        <w:t xml:space="preserve">, </w:t>
      </w:r>
      <w:r w:rsidRPr="00B96C46">
        <w:rPr>
          <w:rFonts w:cs="Times New Roman"/>
          <w:bCs/>
        </w:rPr>
        <w:t>Nonoxynol-9 (1% w/v)</w:t>
      </w:r>
      <w:r>
        <w:rPr>
          <w:rFonts w:cs="Times New Roman"/>
          <w:bCs/>
        </w:rPr>
        <w:t xml:space="preserve">, </w:t>
      </w:r>
      <w:r w:rsidRPr="00B96C46">
        <w:rPr>
          <w:rFonts w:cs="Times New Roman"/>
          <w:bCs/>
        </w:rPr>
        <w:t>Ethanol (1% w/v)</w:t>
      </w:r>
      <w:r>
        <w:rPr>
          <w:rFonts w:cs="Times New Roman"/>
          <w:bCs/>
        </w:rPr>
        <w:t xml:space="preserve">, </w:t>
      </w:r>
      <w:r w:rsidRPr="00B96C46">
        <w:rPr>
          <w:rFonts w:cs="Times New Roman"/>
          <w:bCs/>
        </w:rPr>
        <w:t>Nystatin (1% w/v)</w:t>
      </w:r>
      <w:r>
        <w:rPr>
          <w:rFonts w:cs="Times New Roman"/>
          <w:bCs/>
        </w:rPr>
        <w:t xml:space="preserve">, </w:t>
      </w:r>
      <w:r w:rsidRPr="00B96C46">
        <w:rPr>
          <w:rFonts w:cs="Times New Roman"/>
          <w:bCs/>
        </w:rPr>
        <w:t>Hog gastric mucin (3.5% w/v)</w:t>
      </w:r>
      <w:r>
        <w:rPr>
          <w:rFonts w:cs="Times New Roman"/>
          <w:bCs/>
        </w:rPr>
        <w:t xml:space="preserve">, </w:t>
      </w:r>
      <w:r w:rsidRPr="00B96C46">
        <w:rPr>
          <w:rFonts w:cs="Times New Roman"/>
          <w:bCs/>
        </w:rPr>
        <w:t>Palmitic Acid/Fecal Fat (40% w/v)</w:t>
      </w:r>
      <w:r>
        <w:rPr>
          <w:rFonts w:cs="Times New Roman"/>
          <w:bCs/>
        </w:rPr>
        <w:t xml:space="preserve">, </w:t>
      </w:r>
      <w:r w:rsidRPr="00B96C46">
        <w:rPr>
          <w:rFonts w:cs="Times New Roman"/>
          <w:bCs/>
        </w:rPr>
        <w:t>Human blood (40% v/v)</w:t>
      </w:r>
      <w:r>
        <w:rPr>
          <w:rFonts w:cs="Times New Roman"/>
          <w:bCs/>
        </w:rPr>
        <w:t xml:space="preserve">, </w:t>
      </w:r>
      <w:r w:rsidRPr="00B96C46">
        <w:rPr>
          <w:rFonts w:cs="Times New Roman"/>
          <w:bCs/>
        </w:rPr>
        <w:t>Pepto-Bismol® (5% v/v)</w:t>
      </w:r>
      <w:r>
        <w:rPr>
          <w:rFonts w:cs="Times New Roman"/>
          <w:bCs/>
        </w:rPr>
        <w:t xml:space="preserve">, </w:t>
      </w:r>
      <w:r w:rsidRPr="00B96C46">
        <w:rPr>
          <w:rFonts w:cs="Times New Roman"/>
          <w:bCs/>
        </w:rPr>
        <w:t>Human hemoglobin (10.0% w/v)</w:t>
      </w:r>
      <w:r>
        <w:rPr>
          <w:rFonts w:cs="Times New Roman"/>
          <w:bCs/>
        </w:rPr>
        <w:t xml:space="preserve">, </w:t>
      </w:r>
      <w:r w:rsidRPr="00B96C46">
        <w:rPr>
          <w:rFonts w:cs="Times New Roman"/>
          <w:bCs/>
        </w:rPr>
        <w:t>Phenylephrine (1% w/v)</w:t>
      </w:r>
      <w:r>
        <w:rPr>
          <w:rFonts w:cs="Times New Roman"/>
          <w:bCs/>
        </w:rPr>
        <w:t xml:space="preserve">, </w:t>
      </w:r>
      <w:r w:rsidRPr="00B96C46">
        <w:rPr>
          <w:rFonts w:cs="Times New Roman"/>
          <w:bCs/>
        </w:rPr>
        <w:t>Human urine (5% v/v)</w:t>
      </w:r>
      <w:r>
        <w:rPr>
          <w:rFonts w:cs="Times New Roman"/>
          <w:bCs/>
        </w:rPr>
        <w:t xml:space="preserve">, </w:t>
      </w:r>
      <w:r w:rsidRPr="00B96C46">
        <w:rPr>
          <w:rFonts w:cs="Times New Roman"/>
          <w:bCs/>
        </w:rPr>
        <w:t>Polyethylene glycol 3350 (10% w/v)</w:t>
      </w:r>
      <w:r>
        <w:rPr>
          <w:rFonts w:cs="Times New Roman"/>
          <w:bCs/>
        </w:rPr>
        <w:t xml:space="preserve">, </w:t>
      </w:r>
      <w:r w:rsidRPr="00B96C46">
        <w:rPr>
          <w:rFonts w:cs="Times New Roman"/>
          <w:bCs/>
        </w:rPr>
        <w:t>Hydrocortisone (1% w/v)</w:t>
      </w:r>
      <w:r>
        <w:rPr>
          <w:rFonts w:cs="Times New Roman"/>
          <w:bCs/>
        </w:rPr>
        <w:t xml:space="preserve">, </w:t>
      </w:r>
      <w:r w:rsidRPr="00B96C46">
        <w:rPr>
          <w:rFonts w:cs="Times New Roman"/>
          <w:bCs/>
        </w:rPr>
        <w:t>Prilosec OTC® (5 µg/mL)</w:t>
      </w:r>
      <w:r>
        <w:rPr>
          <w:rFonts w:cs="Times New Roman"/>
          <w:bCs/>
        </w:rPr>
        <w:t xml:space="preserve">, </w:t>
      </w:r>
      <w:r w:rsidRPr="00B96C46">
        <w:rPr>
          <w:rFonts w:cs="Times New Roman"/>
          <w:bCs/>
        </w:rPr>
        <w:t>Imodium® A-D (5% v/v)</w:t>
      </w:r>
      <w:r>
        <w:rPr>
          <w:rFonts w:cs="Times New Roman"/>
          <w:bCs/>
        </w:rPr>
        <w:t xml:space="preserve">, </w:t>
      </w:r>
      <w:r w:rsidRPr="00B96C46">
        <w:rPr>
          <w:rFonts w:cs="Times New Roman"/>
          <w:bCs/>
        </w:rPr>
        <w:t>Sennosides (1% w/v)</w:t>
      </w:r>
      <w:r>
        <w:rPr>
          <w:rFonts w:cs="Times New Roman"/>
          <w:bCs/>
        </w:rPr>
        <w:t xml:space="preserve">, </w:t>
      </w:r>
      <w:proofErr w:type="spellStart"/>
      <w:r w:rsidRPr="00B96C46">
        <w:rPr>
          <w:rFonts w:cs="Times New Roman"/>
          <w:bCs/>
        </w:rPr>
        <w:t>Kaopectate</w:t>
      </w:r>
      <w:proofErr w:type="spellEnd"/>
      <w:r w:rsidRPr="00B96C46">
        <w:rPr>
          <w:rFonts w:cs="Times New Roman"/>
          <w:bCs/>
        </w:rPr>
        <w:t>® (5% v/v)</w:t>
      </w:r>
      <w:r w:rsidR="00423ED0">
        <w:rPr>
          <w:rFonts w:cs="Times New Roman"/>
          <w:bCs/>
        </w:rPr>
        <w:t xml:space="preserve">, </w:t>
      </w:r>
      <w:r w:rsidRPr="00B96C46">
        <w:rPr>
          <w:rFonts w:cs="Times New Roman"/>
          <w:bCs/>
        </w:rPr>
        <w:t>Simethicone (10% w/v)</w:t>
      </w:r>
      <w:r w:rsidR="00423ED0">
        <w:rPr>
          <w:rFonts w:cs="Times New Roman"/>
          <w:bCs/>
        </w:rPr>
        <w:t xml:space="preserve">, </w:t>
      </w:r>
      <w:r w:rsidRPr="00B96C46">
        <w:rPr>
          <w:rFonts w:cs="Times New Roman"/>
          <w:bCs/>
        </w:rPr>
        <w:t>Leukocytes (0.05% v/v)</w:t>
      </w:r>
      <w:r w:rsidR="00423ED0">
        <w:rPr>
          <w:rFonts w:cs="Times New Roman"/>
          <w:bCs/>
        </w:rPr>
        <w:t xml:space="preserve">, </w:t>
      </w:r>
      <w:r w:rsidRPr="00B96C46">
        <w:rPr>
          <w:rFonts w:cs="Times New Roman"/>
          <w:bCs/>
        </w:rPr>
        <w:t>Stearic Acid/Fecal Fat (40% w/v)</w:t>
      </w:r>
      <w:r w:rsidR="00423ED0">
        <w:rPr>
          <w:rFonts w:cs="Times New Roman"/>
          <w:bCs/>
        </w:rPr>
        <w:t xml:space="preserve">, </w:t>
      </w:r>
      <w:proofErr w:type="spellStart"/>
      <w:r w:rsidRPr="00B96C46">
        <w:rPr>
          <w:rFonts w:cs="Times New Roman"/>
          <w:bCs/>
        </w:rPr>
        <w:t>Mesalazine</w:t>
      </w:r>
      <w:proofErr w:type="spellEnd"/>
      <w:r w:rsidRPr="00B96C46">
        <w:rPr>
          <w:rFonts w:cs="Times New Roman"/>
          <w:bCs/>
        </w:rPr>
        <w:t xml:space="preserve"> (10% w/v)</w:t>
      </w:r>
      <w:r w:rsidR="00423ED0">
        <w:rPr>
          <w:rFonts w:cs="Times New Roman"/>
          <w:bCs/>
        </w:rPr>
        <w:t xml:space="preserve">, </w:t>
      </w:r>
      <w:r w:rsidRPr="00B96C46">
        <w:rPr>
          <w:rFonts w:cs="Times New Roman"/>
          <w:bCs/>
        </w:rPr>
        <w:t>Tagamet® (5 µg/mL)</w:t>
      </w:r>
      <w:r w:rsidR="00423ED0">
        <w:rPr>
          <w:rFonts w:cs="Times New Roman"/>
          <w:bCs/>
        </w:rPr>
        <w:t xml:space="preserve">, </w:t>
      </w:r>
      <w:r w:rsidRPr="00B96C46">
        <w:rPr>
          <w:rFonts w:cs="Times New Roman"/>
          <w:bCs/>
        </w:rPr>
        <w:t>Metronidazole (0.25% w/v)</w:t>
      </w:r>
      <w:r w:rsidR="00423ED0">
        <w:rPr>
          <w:rFonts w:cs="Times New Roman"/>
          <w:bCs/>
        </w:rPr>
        <w:t xml:space="preserve">, </w:t>
      </w:r>
      <w:r w:rsidRPr="00B96C46">
        <w:rPr>
          <w:rFonts w:cs="Times New Roman"/>
          <w:bCs/>
        </w:rPr>
        <w:t>TUMS® (50 µg/mL)</w:t>
      </w:r>
      <w:r w:rsidR="00423ED0">
        <w:rPr>
          <w:rFonts w:cs="Times New Roman"/>
          <w:bCs/>
        </w:rPr>
        <w:t xml:space="preserve">, </w:t>
      </w:r>
      <w:r w:rsidRPr="00B96C46">
        <w:rPr>
          <w:rFonts w:cs="Times New Roman"/>
          <w:bCs/>
        </w:rPr>
        <w:t>Mineral Oil (10% w/v)</w:t>
      </w:r>
      <w:r w:rsidR="00423ED0">
        <w:rPr>
          <w:rFonts w:cs="Times New Roman"/>
          <w:bCs/>
        </w:rPr>
        <w:t xml:space="preserve">, </w:t>
      </w:r>
      <w:r w:rsidRPr="00B96C46">
        <w:rPr>
          <w:rFonts w:cs="Times New Roman"/>
          <w:bCs/>
        </w:rPr>
        <w:t>Vancomycin (0.25% w/v)</w:t>
      </w:r>
      <w:r w:rsidR="00423ED0">
        <w:rPr>
          <w:rFonts w:cs="Times New Roman"/>
          <w:bCs/>
        </w:rPr>
        <w:t>.</w:t>
      </w:r>
    </w:p>
    <w:p w14:paraId="66FDB0C7" w14:textId="77777777" w:rsidR="009F71F2" w:rsidRPr="00BE2B4F" w:rsidRDefault="009F71F2" w:rsidP="00B107F2">
      <w:pPr>
        <w:spacing w:line="240" w:lineRule="auto"/>
        <w:rPr>
          <w:b/>
          <w:color w:val="000000" w:themeColor="text1"/>
        </w:rPr>
      </w:pPr>
    </w:p>
    <w:p w14:paraId="2D73A041" w14:textId="77777777" w:rsidR="009F71F2" w:rsidRPr="00BE2B4F" w:rsidRDefault="009F71F2" w:rsidP="00B107F2">
      <w:pPr>
        <w:spacing w:line="240" w:lineRule="auto"/>
        <w:rPr>
          <w:b/>
          <w:color w:val="000000" w:themeColor="text1"/>
        </w:rPr>
      </w:pPr>
    </w:p>
    <w:p w14:paraId="47D7AEE9" w14:textId="77777777" w:rsidR="00386066" w:rsidRDefault="00386066" w:rsidP="00484D6F">
      <w:pPr>
        <w:jc w:val="center"/>
        <w:rPr>
          <w:b/>
          <w:color w:val="000000" w:themeColor="text1"/>
          <w:sz w:val="28"/>
          <w:szCs w:val="28"/>
        </w:rPr>
      </w:pPr>
    </w:p>
    <w:p w14:paraId="385DFD8E" w14:textId="77777777" w:rsidR="00386066" w:rsidRDefault="00386066" w:rsidP="00484D6F">
      <w:pPr>
        <w:jc w:val="center"/>
        <w:rPr>
          <w:b/>
          <w:color w:val="000000" w:themeColor="text1"/>
          <w:sz w:val="28"/>
          <w:szCs w:val="28"/>
        </w:rPr>
      </w:pPr>
    </w:p>
    <w:p w14:paraId="097100A2" w14:textId="6B927C88" w:rsidR="00C64EDE" w:rsidRDefault="00C64EDE" w:rsidP="00423ED0">
      <w:pPr>
        <w:rPr>
          <w:b/>
          <w:color w:val="000000" w:themeColor="text1"/>
          <w:sz w:val="28"/>
          <w:szCs w:val="28"/>
        </w:rPr>
      </w:pPr>
    </w:p>
    <w:p w14:paraId="6DC05A20" w14:textId="77777777" w:rsidR="00423ED0" w:rsidRDefault="00423ED0" w:rsidP="00423ED0">
      <w:pPr>
        <w:rPr>
          <w:b/>
          <w:color w:val="000000" w:themeColor="text1"/>
          <w:sz w:val="28"/>
          <w:szCs w:val="28"/>
        </w:rPr>
      </w:pPr>
    </w:p>
    <w:p w14:paraId="4F31ECEA" w14:textId="77777777" w:rsidR="009F71F2" w:rsidRPr="00484D6F" w:rsidRDefault="009F71F2" w:rsidP="00697D71">
      <w:pPr>
        <w:jc w:val="center"/>
        <w:rPr>
          <w:b/>
          <w:color w:val="000000" w:themeColor="text1"/>
          <w:sz w:val="28"/>
          <w:szCs w:val="28"/>
        </w:rPr>
      </w:pPr>
      <w:r w:rsidRPr="00484D6F">
        <w:rPr>
          <w:b/>
          <w:color w:val="000000" w:themeColor="text1"/>
          <w:sz w:val="28"/>
          <w:szCs w:val="28"/>
        </w:rPr>
        <w:lastRenderedPageBreak/>
        <w:t>Validation Result Sheet</w:t>
      </w:r>
      <w:r w:rsidR="000B5F16" w:rsidRPr="00484D6F">
        <w:rPr>
          <w:b/>
          <w:color w:val="000000" w:themeColor="text1"/>
          <w:sz w:val="28"/>
          <w:szCs w:val="28"/>
        </w:rPr>
        <w:t>s</w:t>
      </w:r>
    </w:p>
    <w:p w14:paraId="495AB156" w14:textId="77777777" w:rsidR="00AB57BE" w:rsidRPr="00AB57BE" w:rsidRDefault="00AB57BE" w:rsidP="009F71F2">
      <w:pPr>
        <w:rPr>
          <w:b/>
          <w:color w:val="000000" w:themeColor="text1"/>
        </w:rPr>
      </w:pPr>
      <w:r>
        <w:rPr>
          <w:b/>
          <w:color w:val="000000" w:themeColor="text1"/>
        </w:rPr>
        <w:t xml:space="preserve">Table 1 - </w:t>
      </w:r>
      <w:r w:rsidR="006F39C6" w:rsidRPr="00BE2B4F">
        <w:rPr>
          <w:b/>
          <w:color w:val="000000" w:themeColor="text1"/>
        </w:rPr>
        <w:t>Accuracy Testing</w:t>
      </w:r>
    </w:p>
    <w:p w14:paraId="37521266" w14:textId="2B70CBF6" w:rsidR="009F71F2" w:rsidRDefault="009F71F2" w:rsidP="009F71F2">
      <w:r w:rsidRPr="00BE2B4F">
        <w:t>Specimen Panel Lot# _______________</w:t>
      </w:r>
      <w:r w:rsidR="00697D71">
        <w:t>_____________</w:t>
      </w:r>
      <w:bookmarkStart w:id="3" w:name="_Hlk97709089"/>
      <w:r w:rsidRPr="00BE2B4F">
        <w:t>Kit Lot#</w:t>
      </w:r>
      <w:r w:rsidR="00842161">
        <w:t>/Exp. date</w:t>
      </w:r>
      <w:bookmarkEnd w:id="3"/>
      <w:r w:rsidR="00697D71">
        <w:t>________________________________</w:t>
      </w:r>
      <w:r w:rsidR="00842161">
        <w:t>_____</w:t>
      </w:r>
    </w:p>
    <w:p w14:paraId="6298AAF2" w14:textId="77777777" w:rsidR="00697D71" w:rsidRPr="00BE2B4F" w:rsidRDefault="00697D71" w:rsidP="009F71F2">
      <w:pPr>
        <w:rPr>
          <w:color w:val="000000" w:themeColor="text1"/>
        </w:rPr>
      </w:pPr>
    </w:p>
    <w:tbl>
      <w:tblPr>
        <w:tblStyle w:val="LightGrid-Accent1"/>
        <w:tblW w:w="10700" w:type="dxa"/>
        <w:tblLook w:val="04A0" w:firstRow="1" w:lastRow="0" w:firstColumn="1" w:lastColumn="0" w:noHBand="0" w:noVBand="1"/>
      </w:tblPr>
      <w:tblGrid>
        <w:gridCol w:w="2060"/>
        <w:gridCol w:w="2070"/>
        <w:gridCol w:w="1890"/>
        <w:gridCol w:w="2430"/>
        <w:gridCol w:w="2250"/>
      </w:tblGrid>
      <w:tr w:rsidR="00CB0E59" w:rsidRPr="00BE2B4F" w14:paraId="28165677" w14:textId="77777777" w:rsidTr="00CB0E59">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60" w:type="dxa"/>
          </w:tcPr>
          <w:p w14:paraId="15E2E23B" w14:textId="77777777" w:rsidR="00CB0E59" w:rsidRPr="00BE2B4F" w:rsidRDefault="00CB0E59" w:rsidP="009F71F2">
            <w:pPr>
              <w:jc w:val="center"/>
              <w:rPr>
                <w:color w:val="000000" w:themeColor="text1"/>
              </w:rPr>
            </w:pPr>
            <w:r w:rsidRPr="00BE2B4F">
              <w:rPr>
                <w:color w:val="000000" w:themeColor="text1"/>
              </w:rPr>
              <w:t>Specimen ID</w:t>
            </w:r>
          </w:p>
        </w:tc>
        <w:tc>
          <w:tcPr>
            <w:tcW w:w="2070" w:type="dxa"/>
          </w:tcPr>
          <w:p w14:paraId="3C0D9C85" w14:textId="77777777" w:rsidR="00CB0E59" w:rsidRPr="00BE2B4F" w:rsidRDefault="00CB0E59" w:rsidP="00217E69">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BE2B4F">
              <w:rPr>
                <w:color w:val="000000" w:themeColor="text1"/>
              </w:rPr>
              <w:t>Expected Result</w:t>
            </w:r>
          </w:p>
        </w:tc>
        <w:tc>
          <w:tcPr>
            <w:tcW w:w="1890" w:type="dxa"/>
          </w:tcPr>
          <w:p w14:paraId="713A5ECC" w14:textId="250D60F7" w:rsidR="00CB0E59" w:rsidRPr="00BE2B4F" w:rsidRDefault="00CB0E59" w:rsidP="009F71F2">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1A3AD0">
              <w:rPr>
                <w:color w:val="000000" w:themeColor="text1"/>
              </w:rPr>
              <w:t>Valid (Y/N)</w:t>
            </w:r>
          </w:p>
        </w:tc>
        <w:tc>
          <w:tcPr>
            <w:tcW w:w="2430" w:type="dxa"/>
          </w:tcPr>
          <w:p w14:paraId="6753B90F" w14:textId="77777777" w:rsidR="00CB0E59" w:rsidRPr="00BE2B4F" w:rsidRDefault="00CB0E59" w:rsidP="009F71F2">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BE2B4F">
              <w:rPr>
                <w:color w:val="000000" w:themeColor="text1"/>
              </w:rPr>
              <w:t>Actual Result</w:t>
            </w:r>
          </w:p>
        </w:tc>
        <w:tc>
          <w:tcPr>
            <w:tcW w:w="2250" w:type="dxa"/>
          </w:tcPr>
          <w:p w14:paraId="11EF6585" w14:textId="77777777" w:rsidR="00CB0E59" w:rsidRPr="00BE2B4F" w:rsidRDefault="00CB0E59" w:rsidP="009F71F2">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BE2B4F">
              <w:rPr>
                <w:color w:val="000000" w:themeColor="text1"/>
              </w:rPr>
              <w:t>Performed By</w:t>
            </w:r>
          </w:p>
        </w:tc>
      </w:tr>
      <w:tr w:rsidR="00CB0E59" w:rsidRPr="00BE2B4F" w14:paraId="165435CA" w14:textId="77777777" w:rsidTr="00CB0E5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7BFFE114" w14:textId="77777777" w:rsidR="00CB0E59" w:rsidRPr="00BE2B4F" w:rsidRDefault="00CB0E59" w:rsidP="009F71F2">
            <w:pPr>
              <w:jc w:val="center"/>
              <w:rPr>
                <w:color w:val="000000" w:themeColor="text1"/>
              </w:rPr>
            </w:pPr>
            <w:r w:rsidRPr="00BE2B4F">
              <w:rPr>
                <w:color w:val="000000" w:themeColor="text1"/>
              </w:rPr>
              <w:t>Positive Control</w:t>
            </w:r>
          </w:p>
        </w:tc>
        <w:tc>
          <w:tcPr>
            <w:tcW w:w="2070" w:type="dxa"/>
          </w:tcPr>
          <w:p w14:paraId="226AB1E8" w14:textId="77777777" w:rsidR="00CB0E59" w:rsidRPr="00BE2B4F" w:rsidRDefault="00CB0E5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Positive</w:t>
            </w:r>
          </w:p>
        </w:tc>
        <w:tc>
          <w:tcPr>
            <w:tcW w:w="1890" w:type="dxa"/>
          </w:tcPr>
          <w:p w14:paraId="7237CBA6" w14:textId="77777777" w:rsidR="00CB0E59" w:rsidRPr="00BE2B4F" w:rsidRDefault="00CB0E59" w:rsidP="009F71F2">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30" w:type="dxa"/>
          </w:tcPr>
          <w:p w14:paraId="618C8C40" w14:textId="77777777" w:rsidR="00CB0E59" w:rsidRPr="00BE2B4F" w:rsidRDefault="00CB0E59" w:rsidP="009F71F2">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250" w:type="dxa"/>
          </w:tcPr>
          <w:p w14:paraId="67ED5148" w14:textId="77777777" w:rsidR="00CB0E59" w:rsidRPr="00BE2B4F" w:rsidRDefault="00CB0E59" w:rsidP="009F71F2">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B0E59" w:rsidRPr="00BE2B4F" w14:paraId="411F6D10" w14:textId="77777777" w:rsidTr="00CB0E59">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37A038CF" w14:textId="77777777" w:rsidR="00CB0E59" w:rsidRPr="00BE2B4F" w:rsidRDefault="00CB0E59" w:rsidP="009F71F2">
            <w:pPr>
              <w:jc w:val="center"/>
              <w:rPr>
                <w:color w:val="000000" w:themeColor="text1"/>
              </w:rPr>
            </w:pPr>
            <w:r w:rsidRPr="00BE2B4F">
              <w:rPr>
                <w:color w:val="000000" w:themeColor="text1"/>
              </w:rPr>
              <w:t>Negative Control</w:t>
            </w:r>
          </w:p>
        </w:tc>
        <w:tc>
          <w:tcPr>
            <w:tcW w:w="2070" w:type="dxa"/>
          </w:tcPr>
          <w:p w14:paraId="18B04068" w14:textId="77777777" w:rsidR="00CB0E59" w:rsidRPr="00BE2B4F" w:rsidRDefault="00CB0E5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Negative</w:t>
            </w:r>
          </w:p>
        </w:tc>
        <w:tc>
          <w:tcPr>
            <w:tcW w:w="1890" w:type="dxa"/>
          </w:tcPr>
          <w:p w14:paraId="3CA39C24" w14:textId="77777777" w:rsidR="00CB0E59" w:rsidRPr="00BE2B4F" w:rsidRDefault="00CB0E59" w:rsidP="009F71F2">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430" w:type="dxa"/>
          </w:tcPr>
          <w:p w14:paraId="6BA9DA0E" w14:textId="77777777" w:rsidR="00CB0E59" w:rsidRPr="00BE2B4F" w:rsidRDefault="00CB0E59" w:rsidP="009F71F2">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250" w:type="dxa"/>
          </w:tcPr>
          <w:p w14:paraId="6E1F4824" w14:textId="77777777" w:rsidR="00CB0E59" w:rsidRPr="00BE2B4F" w:rsidRDefault="00CB0E59" w:rsidP="009F71F2">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CB0E59" w:rsidRPr="00BE2B4F" w14:paraId="7CAB9494" w14:textId="77777777" w:rsidTr="00CB0E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60" w:type="dxa"/>
          </w:tcPr>
          <w:p w14:paraId="6DA7CC83" w14:textId="77777777" w:rsidR="00CB0E59" w:rsidRPr="00BE2B4F" w:rsidRDefault="00CB0E59" w:rsidP="001175F7">
            <w:pPr>
              <w:jc w:val="center"/>
              <w:rPr>
                <w:color w:val="000000" w:themeColor="text1"/>
              </w:rPr>
            </w:pPr>
            <w:r>
              <w:rPr>
                <w:color w:val="000000" w:themeColor="text1"/>
              </w:rPr>
              <w:t>CAM-1</w:t>
            </w:r>
          </w:p>
        </w:tc>
        <w:tc>
          <w:tcPr>
            <w:tcW w:w="2070" w:type="dxa"/>
          </w:tcPr>
          <w:p w14:paraId="595DA54A" w14:textId="77777777" w:rsidR="00CB0E59" w:rsidRPr="003430F6" w:rsidRDefault="00217E69" w:rsidP="00217E69">
            <w:pPr>
              <w:jc w:val="center"/>
              <w:cnfStyle w:val="000000100000" w:firstRow="0" w:lastRow="0" w:firstColumn="0" w:lastColumn="0" w:oddVBand="0" w:evenVBand="0" w:oddHBand="1" w:evenHBand="0" w:firstRowFirstColumn="0" w:firstRowLastColumn="0" w:lastRowFirstColumn="0" w:lastRowLastColumn="0"/>
            </w:pPr>
            <w:r>
              <w:t>Negative</w:t>
            </w:r>
          </w:p>
        </w:tc>
        <w:tc>
          <w:tcPr>
            <w:tcW w:w="1890" w:type="dxa"/>
          </w:tcPr>
          <w:p w14:paraId="789AF0B4" w14:textId="77777777" w:rsidR="00CB0E59" w:rsidRPr="00BE2B4F" w:rsidRDefault="00CB0E59" w:rsidP="001175F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30" w:type="dxa"/>
          </w:tcPr>
          <w:p w14:paraId="6B112E03" w14:textId="77777777" w:rsidR="00CB0E59" w:rsidRPr="00BE2B4F" w:rsidRDefault="00CB0E59" w:rsidP="001175F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250" w:type="dxa"/>
          </w:tcPr>
          <w:p w14:paraId="0D1F166A" w14:textId="77777777" w:rsidR="00CB0E59" w:rsidRPr="00BE2B4F" w:rsidRDefault="00CB0E59" w:rsidP="001175F7">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B0E59" w:rsidRPr="00BE2B4F" w14:paraId="58A4EBD4" w14:textId="77777777" w:rsidTr="00CB0E59">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5D6FFB2F" w14:textId="77777777" w:rsidR="00CB0E59" w:rsidRPr="00BE2B4F" w:rsidRDefault="00CB0E59" w:rsidP="001175F7">
            <w:pPr>
              <w:jc w:val="center"/>
              <w:rPr>
                <w:color w:val="000000" w:themeColor="text1"/>
              </w:rPr>
            </w:pPr>
            <w:r>
              <w:rPr>
                <w:color w:val="000000" w:themeColor="text1"/>
              </w:rPr>
              <w:t>CAM-2</w:t>
            </w:r>
          </w:p>
        </w:tc>
        <w:tc>
          <w:tcPr>
            <w:tcW w:w="2070" w:type="dxa"/>
          </w:tcPr>
          <w:p w14:paraId="2C041903" w14:textId="77777777" w:rsidR="00CB0E59" w:rsidRPr="003430F6" w:rsidRDefault="00CB0E59" w:rsidP="00217E69">
            <w:pPr>
              <w:jc w:val="center"/>
              <w:cnfStyle w:val="000000010000" w:firstRow="0" w:lastRow="0" w:firstColumn="0" w:lastColumn="0" w:oddVBand="0" w:evenVBand="0" w:oddHBand="0" w:evenHBand="1" w:firstRowFirstColumn="0" w:firstRowLastColumn="0" w:lastRowFirstColumn="0" w:lastRowLastColumn="0"/>
            </w:pPr>
            <w:r w:rsidRPr="003430F6">
              <w:t>Positive</w:t>
            </w:r>
          </w:p>
        </w:tc>
        <w:tc>
          <w:tcPr>
            <w:tcW w:w="1890" w:type="dxa"/>
          </w:tcPr>
          <w:p w14:paraId="344040E3" w14:textId="77777777" w:rsidR="00CB0E59" w:rsidRPr="00BE2B4F" w:rsidRDefault="00CB0E59" w:rsidP="001175F7">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430" w:type="dxa"/>
          </w:tcPr>
          <w:p w14:paraId="2006122B" w14:textId="77777777" w:rsidR="00CB0E59" w:rsidRPr="00BE2B4F" w:rsidRDefault="00CB0E59" w:rsidP="001175F7">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250" w:type="dxa"/>
          </w:tcPr>
          <w:p w14:paraId="23F3BCF6" w14:textId="77777777" w:rsidR="00CB0E59" w:rsidRPr="00BE2B4F" w:rsidRDefault="00CB0E59" w:rsidP="001175F7">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217E69" w:rsidRPr="00BE2B4F" w14:paraId="4BCA383B" w14:textId="77777777" w:rsidTr="00CB0E5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49F80246" w14:textId="77777777" w:rsidR="00217E69" w:rsidRPr="00BE2B4F" w:rsidRDefault="00217E69" w:rsidP="00217E69">
            <w:pPr>
              <w:jc w:val="center"/>
              <w:rPr>
                <w:color w:val="000000" w:themeColor="text1"/>
              </w:rPr>
            </w:pPr>
            <w:r>
              <w:rPr>
                <w:color w:val="000000" w:themeColor="text1"/>
              </w:rPr>
              <w:t>CAM-3</w:t>
            </w:r>
          </w:p>
        </w:tc>
        <w:tc>
          <w:tcPr>
            <w:tcW w:w="2070" w:type="dxa"/>
          </w:tcPr>
          <w:p w14:paraId="4A7C249A" w14:textId="77777777" w:rsidR="00217E69" w:rsidRPr="003072D3" w:rsidRDefault="00217E69" w:rsidP="00217E69">
            <w:pPr>
              <w:jc w:val="center"/>
              <w:cnfStyle w:val="000000100000" w:firstRow="0" w:lastRow="0" w:firstColumn="0" w:lastColumn="0" w:oddVBand="0" w:evenVBand="0" w:oddHBand="1" w:evenHBand="0" w:firstRowFirstColumn="0" w:firstRowLastColumn="0" w:lastRowFirstColumn="0" w:lastRowLastColumn="0"/>
            </w:pPr>
            <w:r w:rsidRPr="003072D3">
              <w:t>Negative</w:t>
            </w:r>
          </w:p>
        </w:tc>
        <w:tc>
          <w:tcPr>
            <w:tcW w:w="1890" w:type="dxa"/>
          </w:tcPr>
          <w:p w14:paraId="1794F460"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30" w:type="dxa"/>
          </w:tcPr>
          <w:p w14:paraId="486FC4D7"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250" w:type="dxa"/>
          </w:tcPr>
          <w:p w14:paraId="02DF4E44"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17E69" w:rsidRPr="00BE2B4F" w14:paraId="3684D901" w14:textId="77777777" w:rsidTr="00CB0E59">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27DC0BC0" w14:textId="77777777" w:rsidR="00217E69" w:rsidRPr="00BE2B4F" w:rsidRDefault="00217E69" w:rsidP="00217E69">
            <w:pPr>
              <w:jc w:val="center"/>
              <w:rPr>
                <w:color w:val="000000" w:themeColor="text1"/>
              </w:rPr>
            </w:pPr>
            <w:r>
              <w:rPr>
                <w:color w:val="000000" w:themeColor="text1"/>
              </w:rPr>
              <w:t>CAM-4</w:t>
            </w:r>
          </w:p>
        </w:tc>
        <w:tc>
          <w:tcPr>
            <w:tcW w:w="2070" w:type="dxa"/>
          </w:tcPr>
          <w:p w14:paraId="3FBB86D6" w14:textId="77777777" w:rsidR="00217E69" w:rsidRDefault="00217E69" w:rsidP="00217E69">
            <w:pPr>
              <w:jc w:val="center"/>
              <w:cnfStyle w:val="000000010000" w:firstRow="0" w:lastRow="0" w:firstColumn="0" w:lastColumn="0" w:oddVBand="0" w:evenVBand="0" w:oddHBand="0" w:evenHBand="1" w:firstRowFirstColumn="0" w:firstRowLastColumn="0" w:lastRowFirstColumn="0" w:lastRowLastColumn="0"/>
            </w:pPr>
            <w:r w:rsidRPr="003072D3">
              <w:t>Positive</w:t>
            </w:r>
          </w:p>
        </w:tc>
        <w:tc>
          <w:tcPr>
            <w:tcW w:w="1890" w:type="dxa"/>
          </w:tcPr>
          <w:p w14:paraId="1830A187"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430" w:type="dxa"/>
          </w:tcPr>
          <w:p w14:paraId="1CB16D18"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250" w:type="dxa"/>
          </w:tcPr>
          <w:p w14:paraId="5DB2FC45"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217E69" w:rsidRPr="00BE2B4F" w14:paraId="28338BD4" w14:textId="77777777" w:rsidTr="00CB0E5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2185D175" w14:textId="77777777" w:rsidR="00217E69" w:rsidRPr="00BE2B4F" w:rsidRDefault="00217E69" w:rsidP="00217E69">
            <w:pPr>
              <w:jc w:val="center"/>
              <w:rPr>
                <w:color w:val="000000" w:themeColor="text1"/>
              </w:rPr>
            </w:pPr>
            <w:r>
              <w:rPr>
                <w:color w:val="000000" w:themeColor="text1"/>
              </w:rPr>
              <w:t>CAM-5</w:t>
            </w:r>
          </w:p>
        </w:tc>
        <w:tc>
          <w:tcPr>
            <w:tcW w:w="2070" w:type="dxa"/>
          </w:tcPr>
          <w:p w14:paraId="25C14408" w14:textId="77777777" w:rsidR="00217E69" w:rsidRPr="003072D3" w:rsidRDefault="00217E69" w:rsidP="00217E69">
            <w:pPr>
              <w:jc w:val="center"/>
              <w:cnfStyle w:val="000000100000" w:firstRow="0" w:lastRow="0" w:firstColumn="0" w:lastColumn="0" w:oddVBand="0" w:evenVBand="0" w:oddHBand="1" w:evenHBand="0" w:firstRowFirstColumn="0" w:firstRowLastColumn="0" w:lastRowFirstColumn="0" w:lastRowLastColumn="0"/>
            </w:pPr>
            <w:r w:rsidRPr="003072D3">
              <w:t>Negative</w:t>
            </w:r>
          </w:p>
        </w:tc>
        <w:tc>
          <w:tcPr>
            <w:tcW w:w="1890" w:type="dxa"/>
          </w:tcPr>
          <w:p w14:paraId="025BA82C"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30" w:type="dxa"/>
          </w:tcPr>
          <w:p w14:paraId="114F5B7B"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250" w:type="dxa"/>
          </w:tcPr>
          <w:p w14:paraId="2C7539B4"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17E69" w:rsidRPr="00BE2B4F" w14:paraId="56164D6C" w14:textId="77777777" w:rsidTr="00CB0E59">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5C880AE5" w14:textId="77777777" w:rsidR="00217E69" w:rsidRPr="00BE2B4F" w:rsidRDefault="00217E69" w:rsidP="00217E69">
            <w:pPr>
              <w:jc w:val="center"/>
              <w:rPr>
                <w:color w:val="000000" w:themeColor="text1"/>
              </w:rPr>
            </w:pPr>
            <w:r>
              <w:rPr>
                <w:color w:val="000000" w:themeColor="text1"/>
              </w:rPr>
              <w:t>CAM-6</w:t>
            </w:r>
          </w:p>
        </w:tc>
        <w:tc>
          <w:tcPr>
            <w:tcW w:w="2070" w:type="dxa"/>
          </w:tcPr>
          <w:p w14:paraId="6A16ECF3" w14:textId="77777777" w:rsidR="00217E69" w:rsidRDefault="00217E69" w:rsidP="00217E69">
            <w:pPr>
              <w:jc w:val="center"/>
              <w:cnfStyle w:val="000000010000" w:firstRow="0" w:lastRow="0" w:firstColumn="0" w:lastColumn="0" w:oddVBand="0" w:evenVBand="0" w:oddHBand="0" w:evenHBand="1" w:firstRowFirstColumn="0" w:firstRowLastColumn="0" w:lastRowFirstColumn="0" w:lastRowLastColumn="0"/>
            </w:pPr>
            <w:r w:rsidRPr="003072D3">
              <w:t>Positive</w:t>
            </w:r>
          </w:p>
        </w:tc>
        <w:tc>
          <w:tcPr>
            <w:tcW w:w="1890" w:type="dxa"/>
          </w:tcPr>
          <w:p w14:paraId="0C8D067D"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430" w:type="dxa"/>
          </w:tcPr>
          <w:p w14:paraId="193EA595"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250" w:type="dxa"/>
          </w:tcPr>
          <w:p w14:paraId="1362F323"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217E69" w:rsidRPr="00BE2B4F" w14:paraId="34CE17BC" w14:textId="77777777" w:rsidTr="00CB0E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60" w:type="dxa"/>
          </w:tcPr>
          <w:p w14:paraId="30A4FB8E" w14:textId="77777777" w:rsidR="00217E69" w:rsidRPr="00BE2B4F" w:rsidRDefault="00217E69" w:rsidP="00217E69">
            <w:pPr>
              <w:jc w:val="center"/>
              <w:rPr>
                <w:color w:val="000000" w:themeColor="text1"/>
              </w:rPr>
            </w:pPr>
            <w:r>
              <w:rPr>
                <w:color w:val="000000" w:themeColor="text1"/>
              </w:rPr>
              <w:t>CAM-7</w:t>
            </w:r>
          </w:p>
        </w:tc>
        <w:tc>
          <w:tcPr>
            <w:tcW w:w="2070" w:type="dxa"/>
          </w:tcPr>
          <w:p w14:paraId="44534FD3" w14:textId="77777777" w:rsidR="00217E69" w:rsidRPr="003072D3" w:rsidRDefault="00217E69" w:rsidP="00217E69">
            <w:pPr>
              <w:jc w:val="center"/>
              <w:cnfStyle w:val="000000100000" w:firstRow="0" w:lastRow="0" w:firstColumn="0" w:lastColumn="0" w:oddVBand="0" w:evenVBand="0" w:oddHBand="1" w:evenHBand="0" w:firstRowFirstColumn="0" w:firstRowLastColumn="0" w:lastRowFirstColumn="0" w:lastRowLastColumn="0"/>
            </w:pPr>
            <w:r w:rsidRPr="003072D3">
              <w:t>Negative</w:t>
            </w:r>
          </w:p>
        </w:tc>
        <w:tc>
          <w:tcPr>
            <w:tcW w:w="1890" w:type="dxa"/>
          </w:tcPr>
          <w:p w14:paraId="4B2A384E"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30" w:type="dxa"/>
          </w:tcPr>
          <w:p w14:paraId="2DBEDC55"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250" w:type="dxa"/>
          </w:tcPr>
          <w:p w14:paraId="0E17741C"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17E69" w:rsidRPr="00BE2B4F" w14:paraId="6A46D65D" w14:textId="77777777" w:rsidTr="00CB0E59">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61715EA9" w14:textId="77777777" w:rsidR="00217E69" w:rsidRPr="00BE2B4F" w:rsidRDefault="00217E69" w:rsidP="00217E69">
            <w:pPr>
              <w:jc w:val="center"/>
              <w:rPr>
                <w:color w:val="000000" w:themeColor="text1"/>
              </w:rPr>
            </w:pPr>
            <w:r>
              <w:rPr>
                <w:color w:val="000000" w:themeColor="text1"/>
              </w:rPr>
              <w:t>CAM-8</w:t>
            </w:r>
          </w:p>
        </w:tc>
        <w:tc>
          <w:tcPr>
            <w:tcW w:w="2070" w:type="dxa"/>
          </w:tcPr>
          <w:p w14:paraId="554971A7" w14:textId="77777777" w:rsidR="00217E69" w:rsidRDefault="00217E69" w:rsidP="00217E69">
            <w:pPr>
              <w:jc w:val="center"/>
              <w:cnfStyle w:val="000000010000" w:firstRow="0" w:lastRow="0" w:firstColumn="0" w:lastColumn="0" w:oddVBand="0" w:evenVBand="0" w:oddHBand="0" w:evenHBand="1" w:firstRowFirstColumn="0" w:firstRowLastColumn="0" w:lastRowFirstColumn="0" w:lastRowLastColumn="0"/>
            </w:pPr>
            <w:r w:rsidRPr="003072D3">
              <w:t>Positive</w:t>
            </w:r>
          </w:p>
        </w:tc>
        <w:tc>
          <w:tcPr>
            <w:tcW w:w="1890" w:type="dxa"/>
          </w:tcPr>
          <w:p w14:paraId="7D9A01F5"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430" w:type="dxa"/>
          </w:tcPr>
          <w:p w14:paraId="184A2298"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250" w:type="dxa"/>
          </w:tcPr>
          <w:p w14:paraId="6F1DEE2B"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217E69" w:rsidRPr="00BE2B4F" w14:paraId="48A3BDAD" w14:textId="77777777" w:rsidTr="00CB0E5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3A9A999C" w14:textId="77777777" w:rsidR="00217E69" w:rsidRPr="00BE2B4F" w:rsidRDefault="00217E69" w:rsidP="00217E69">
            <w:pPr>
              <w:jc w:val="center"/>
              <w:rPr>
                <w:color w:val="000000" w:themeColor="text1"/>
              </w:rPr>
            </w:pPr>
            <w:r>
              <w:rPr>
                <w:color w:val="000000" w:themeColor="text1"/>
              </w:rPr>
              <w:t>CAM-9</w:t>
            </w:r>
          </w:p>
        </w:tc>
        <w:tc>
          <w:tcPr>
            <w:tcW w:w="2070" w:type="dxa"/>
          </w:tcPr>
          <w:p w14:paraId="5803B7C2" w14:textId="77777777" w:rsidR="00217E69" w:rsidRPr="003072D3" w:rsidRDefault="00217E69" w:rsidP="00217E69">
            <w:pPr>
              <w:jc w:val="center"/>
              <w:cnfStyle w:val="000000100000" w:firstRow="0" w:lastRow="0" w:firstColumn="0" w:lastColumn="0" w:oddVBand="0" w:evenVBand="0" w:oddHBand="1" w:evenHBand="0" w:firstRowFirstColumn="0" w:firstRowLastColumn="0" w:lastRowFirstColumn="0" w:lastRowLastColumn="0"/>
            </w:pPr>
            <w:r w:rsidRPr="003072D3">
              <w:t>Negative</w:t>
            </w:r>
          </w:p>
        </w:tc>
        <w:tc>
          <w:tcPr>
            <w:tcW w:w="1890" w:type="dxa"/>
          </w:tcPr>
          <w:p w14:paraId="21AD6F43"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30" w:type="dxa"/>
          </w:tcPr>
          <w:p w14:paraId="15921264"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250" w:type="dxa"/>
          </w:tcPr>
          <w:p w14:paraId="1FD850E2"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17E69" w:rsidRPr="00BE2B4F" w14:paraId="645F899E" w14:textId="77777777" w:rsidTr="00CB0E59">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4CB06BF1" w14:textId="77777777" w:rsidR="00217E69" w:rsidRPr="00BE2B4F" w:rsidRDefault="00217E69" w:rsidP="00217E69">
            <w:pPr>
              <w:jc w:val="center"/>
              <w:rPr>
                <w:color w:val="000000" w:themeColor="text1"/>
              </w:rPr>
            </w:pPr>
            <w:r>
              <w:rPr>
                <w:color w:val="000000" w:themeColor="text1"/>
              </w:rPr>
              <w:t>CAM-10</w:t>
            </w:r>
          </w:p>
        </w:tc>
        <w:tc>
          <w:tcPr>
            <w:tcW w:w="2070" w:type="dxa"/>
          </w:tcPr>
          <w:p w14:paraId="2729CB14" w14:textId="77777777" w:rsidR="00217E69" w:rsidRDefault="00217E69" w:rsidP="00217E69">
            <w:pPr>
              <w:jc w:val="center"/>
              <w:cnfStyle w:val="000000010000" w:firstRow="0" w:lastRow="0" w:firstColumn="0" w:lastColumn="0" w:oddVBand="0" w:evenVBand="0" w:oddHBand="0" w:evenHBand="1" w:firstRowFirstColumn="0" w:firstRowLastColumn="0" w:lastRowFirstColumn="0" w:lastRowLastColumn="0"/>
            </w:pPr>
            <w:r w:rsidRPr="003072D3">
              <w:t>Positive</w:t>
            </w:r>
          </w:p>
        </w:tc>
        <w:tc>
          <w:tcPr>
            <w:tcW w:w="1890" w:type="dxa"/>
          </w:tcPr>
          <w:p w14:paraId="09607F88"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430" w:type="dxa"/>
          </w:tcPr>
          <w:p w14:paraId="56093FE6"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250" w:type="dxa"/>
          </w:tcPr>
          <w:p w14:paraId="3BE53CF0"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217E69" w:rsidRPr="00BE2B4F" w14:paraId="39AA0FD1" w14:textId="77777777" w:rsidTr="00CB0E5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402F68B6" w14:textId="77777777" w:rsidR="00217E69" w:rsidRPr="00BE2B4F" w:rsidRDefault="00217E69" w:rsidP="00217E69">
            <w:pPr>
              <w:jc w:val="center"/>
              <w:rPr>
                <w:color w:val="000000" w:themeColor="text1"/>
              </w:rPr>
            </w:pPr>
            <w:r>
              <w:rPr>
                <w:color w:val="000000" w:themeColor="text1"/>
              </w:rPr>
              <w:t>CAM-11</w:t>
            </w:r>
          </w:p>
        </w:tc>
        <w:tc>
          <w:tcPr>
            <w:tcW w:w="2070" w:type="dxa"/>
          </w:tcPr>
          <w:p w14:paraId="75D0E0AF" w14:textId="77777777" w:rsidR="00217E69" w:rsidRPr="003072D3" w:rsidRDefault="00217E69" w:rsidP="00217E69">
            <w:pPr>
              <w:jc w:val="center"/>
              <w:cnfStyle w:val="000000100000" w:firstRow="0" w:lastRow="0" w:firstColumn="0" w:lastColumn="0" w:oddVBand="0" w:evenVBand="0" w:oddHBand="1" w:evenHBand="0" w:firstRowFirstColumn="0" w:firstRowLastColumn="0" w:lastRowFirstColumn="0" w:lastRowLastColumn="0"/>
            </w:pPr>
            <w:r w:rsidRPr="003072D3">
              <w:t>Negative</w:t>
            </w:r>
          </w:p>
        </w:tc>
        <w:tc>
          <w:tcPr>
            <w:tcW w:w="1890" w:type="dxa"/>
          </w:tcPr>
          <w:p w14:paraId="6948A038"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30" w:type="dxa"/>
          </w:tcPr>
          <w:p w14:paraId="22376DEB"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250" w:type="dxa"/>
          </w:tcPr>
          <w:p w14:paraId="4380A796"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17E69" w:rsidRPr="00BE2B4F" w14:paraId="15E02988" w14:textId="77777777" w:rsidTr="00CB0E59">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4C2D9519" w14:textId="77777777" w:rsidR="00217E69" w:rsidRPr="00BE2B4F" w:rsidRDefault="00217E69" w:rsidP="00217E69">
            <w:pPr>
              <w:jc w:val="center"/>
              <w:rPr>
                <w:color w:val="000000" w:themeColor="text1"/>
              </w:rPr>
            </w:pPr>
            <w:r>
              <w:rPr>
                <w:color w:val="000000" w:themeColor="text1"/>
              </w:rPr>
              <w:t>CAM-12</w:t>
            </w:r>
          </w:p>
        </w:tc>
        <w:tc>
          <w:tcPr>
            <w:tcW w:w="2070" w:type="dxa"/>
          </w:tcPr>
          <w:p w14:paraId="0BBDC790" w14:textId="77777777" w:rsidR="00217E69" w:rsidRDefault="00217E69" w:rsidP="00217E69">
            <w:pPr>
              <w:jc w:val="center"/>
              <w:cnfStyle w:val="000000010000" w:firstRow="0" w:lastRow="0" w:firstColumn="0" w:lastColumn="0" w:oddVBand="0" w:evenVBand="0" w:oddHBand="0" w:evenHBand="1" w:firstRowFirstColumn="0" w:firstRowLastColumn="0" w:lastRowFirstColumn="0" w:lastRowLastColumn="0"/>
            </w:pPr>
            <w:r w:rsidRPr="003072D3">
              <w:t>Positive</w:t>
            </w:r>
          </w:p>
        </w:tc>
        <w:tc>
          <w:tcPr>
            <w:tcW w:w="1890" w:type="dxa"/>
          </w:tcPr>
          <w:p w14:paraId="0A9D8CDF"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430" w:type="dxa"/>
          </w:tcPr>
          <w:p w14:paraId="59320B45"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250" w:type="dxa"/>
          </w:tcPr>
          <w:p w14:paraId="6FE7421C"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217E69" w:rsidRPr="00BE2B4F" w14:paraId="03F71ABD" w14:textId="77777777" w:rsidTr="00CB0E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60" w:type="dxa"/>
          </w:tcPr>
          <w:p w14:paraId="53A5F589" w14:textId="77777777" w:rsidR="00217E69" w:rsidRPr="00BE2B4F" w:rsidRDefault="00217E69" w:rsidP="00217E69">
            <w:pPr>
              <w:jc w:val="center"/>
              <w:rPr>
                <w:color w:val="000000" w:themeColor="text1"/>
              </w:rPr>
            </w:pPr>
            <w:r>
              <w:rPr>
                <w:color w:val="000000" w:themeColor="text1"/>
              </w:rPr>
              <w:t>CAM-13</w:t>
            </w:r>
          </w:p>
        </w:tc>
        <w:tc>
          <w:tcPr>
            <w:tcW w:w="2070" w:type="dxa"/>
          </w:tcPr>
          <w:p w14:paraId="20C96C47" w14:textId="77777777" w:rsidR="00217E69" w:rsidRPr="003072D3" w:rsidRDefault="00217E69" w:rsidP="00217E69">
            <w:pPr>
              <w:jc w:val="center"/>
              <w:cnfStyle w:val="000000100000" w:firstRow="0" w:lastRow="0" w:firstColumn="0" w:lastColumn="0" w:oddVBand="0" w:evenVBand="0" w:oddHBand="1" w:evenHBand="0" w:firstRowFirstColumn="0" w:firstRowLastColumn="0" w:lastRowFirstColumn="0" w:lastRowLastColumn="0"/>
            </w:pPr>
            <w:r w:rsidRPr="003072D3">
              <w:t>Negative</w:t>
            </w:r>
          </w:p>
        </w:tc>
        <w:tc>
          <w:tcPr>
            <w:tcW w:w="1890" w:type="dxa"/>
          </w:tcPr>
          <w:p w14:paraId="6A4B9BA9"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30" w:type="dxa"/>
          </w:tcPr>
          <w:p w14:paraId="719F8140"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250" w:type="dxa"/>
          </w:tcPr>
          <w:p w14:paraId="0F2E72CF"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17E69" w:rsidRPr="00BE2B4F" w14:paraId="20F83EB3" w14:textId="77777777" w:rsidTr="00CB0E59">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39C9663B" w14:textId="77777777" w:rsidR="00217E69" w:rsidRPr="00BE2B4F" w:rsidRDefault="00217E69" w:rsidP="00217E69">
            <w:pPr>
              <w:jc w:val="center"/>
              <w:rPr>
                <w:color w:val="000000" w:themeColor="text1"/>
              </w:rPr>
            </w:pPr>
            <w:r>
              <w:rPr>
                <w:color w:val="000000" w:themeColor="text1"/>
              </w:rPr>
              <w:t>CAM-14</w:t>
            </w:r>
          </w:p>
        </w:tc>
        <w:tc>
          <w:tcPr>
            <w:tcW w:w="2070" w:type="dxa"/>
          </w:tcPr>
          <w:p w14:paraId="7E63A74B" w14:textId="77777777" w:rsidR="00217E69" w:rsidRDefault="00217E69" w:rsidP="00217E69">
            <w:pPr>
              <w:jc w:val="center"/>
              <w:cnfStyle w:val="000000010000" w:firstRow="0" w:lastRow="0" w:firstColumn="0" w:lastColumn="0" w:oddVBand="0" w:evenVBand="0" w:oddHBand="0" w:evenHBand="1" w:firstRowFirstColumn="0" w:firstRowLastColumn="0" w:lastRowFirstColumn="0" w:lastRowLastColumn="0"/>
            </w:pPr>
            <w:r w:rsidRPr="003072D3">
              <w:t>Positive</w:t>
            </w:r>
          </w:p>
        </w:tc>
        <w:tc>
          <w:tcPr>
            <w:tcW w:w="1890" w:type="dxa"/>
          </w:tcPr>
          <w:p w14:paraId="5015DB7C"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430" w:type="dxa"/>
          </w:tcPr>
          <w:p w14:paraId="71920BF8"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250" w:type="dxa"/>
          </w:tcPr>
          <w:p w14:paraId="0AE226D4"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217E69" w:rsidRPr="00BE2B4F" w14:paraId="27AC8AB1" w14:textId="77777777" w:rsidTr="00CB0E5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6E8A2EE5" w14:textId="77777777" w:rsidR="00217E69" w:rsidRPr="00BE2B4F" w:rsidRDefault="00217E69" w:rsidP="00217E69">
            <w:pPr>
              <w:jc w:val="center"/>
              <w:rPr>
                <w:color w:val="000000" w:themeColor="text1"/>
              </w:rPr>
            </w:pPr>
            <w:r>
              <w:rPr>
                <w:color w:val="000000" w:themeColor="text1"/>
              </w:rPr>
              <w:t>CAM-15</w:t>
            </w:r>
          </w:p>
        </w:tc>
        <w:tc>
          <w:tcPr>
            <w:tcW w:w="2070" w:type="dxa"/>
          </w:tcPr>
          <w:p w14:paraId="4635E72D" w14:textId="77777777" w:rsidR="00217E69" w:rsidRPr="003072D3" w:rsidRDefault="00217E69" w:rsidP="00217E69">
            <w:pPr>
              <w:jc w:val="center"/>
              <w:cnfStyle w:val="000000100000" w:firstRow="0" w:lastRow="0" w:firstColumn="0" w:lastColumn="0" w:oddVBand="0" w:evenVBand="0" w:oddHBand="1" w:evenHBand="0" w:firstRowFirstColumn="0" w:firstRowLastColumn="0" w:lastRowFirstColumn="0" w:lastRowLastColumn="0"/>
            </w:pPr>
            <w:r w:rsidRPr="003072D3">
              <w:t>Negative</w:t>
            </w:r>
          </w:p>
        </w:tc>
        <w:tc>
          <w:tcPr>
            <w:tcW w:w="1890" w:type="dxa"/>
          </w:tcPr>
          <w:p w14:paraId="1CF2770D"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30" w:type="dxa"/>
          </w:tcPr>
          <w:p w14:paraId="1CCDEF10"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250" w:type="dxa"/>
          </w:tcPr>
          <w:p w14:paraId="2358FB47"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17E69" w:rsidRPr="00BE2B4F" w14:paraId="54657E19" w14:textId="77777777" w:rsidTr="00CB0E59">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21516F1C" w14:textId="77777777" w:rsidR="00217E69" w:rsidRPr="00BE2B4F" w:rsidRDefault="00217E69" w:rsidP="00217E69">
            <w:pPr>
              <w:jc w:val="center"/>
              <w:rPr>
                <w:color w:val="000000" w:themeColor="text1"/>
              </w:rPr>
            </w:pPr>
            <w:r>
              <w:rPr>
                <w:color w:val="000000" w:themeColor="text1"/>
              </w:rPr>
              <w:t>CAM-16</w:t>
            </w:r>
          </w:p>
        </w:tc>
        <w:tc>
          <w:tcPr>
            <w:tcW w:w="2070" w:type="dxa"/>
          </w:tcPr>
          <w:p w14:paraId="4C205199" w14:textId="77777777" w:rsidR="00217E69" w:rsidRDefault="00217E69" w:rsidP="00217E69">
            <w:pPr>
              <w:jc w:val="center"/>
              <w:cnfStyle w:val="000000010000" w:firstRow="0" w:lastRow="0" w:firstColumn="0" w:lastColumn="0" w:oddVBand="0" w:evenVBand="0" w:oddHBand="0" w:evenHBand="1" w:firstRowFirstColumn="0" w:firstRowLastColumn="0" w:lastRowFirstColumn="0" w:lastRowLastColumn="0"/>
            </w:pPr>
            <w:r w:rsidRPr="003072D3">
              <w:t>Positive</w:t>
            </w:r>
          </w:p>
        </w:tc>
        <w:tc>
          <w:tcPr>
            <w:tcW w:w="1890" w:type="dxa"/>
          </w:tcPr>
          <w:p w14:paraId="0EE73EEA"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430" w:type="dxa"/>
          </w:tcPr>
          <w:p w14:paraId="586552CD"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250" w:type="dxa"/>
          </w:tcPr>
          <w:p w14:paraId="42265A5D"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217E69" w:rsidRPr="00BE2B4F" w14:paraId="75FAE00A" w14:textId="77777777" w:rsidTr="00CB0E59">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0" w:type="dxa"/>
          </w:tcPr>
          <w:p w14:paraId="54A35687" w14:textId="77777777" w:rsidR="00217E69" w:rsidRPr="00BE2B4F" w:rsidRDefault="00217E69" w:rsidP="00217E69">
            <w:pPr>
              <w:jc w:val="center"/>
              <w:rPr>
                <w:color w:val="000000" w:themeColor="text1"/>
              </w:rPr>
            </w:pPr>
            <w:r>
              <w:rPr>
                <w:color w:val="000000" w:themeColor="text1"/>
              </w:rPr>
              <w:t>CAM-17</w:t>
            </w:r>
          </w:p>
        </w:tc>
        <w:tc>
          <w:tcPr>
            <w:tcW w:w="2070" w:type="dxa"/>
          </w:tcPr>
          <w:p w14:paraId="193B63E5" w14:textId="77777777" w:rsidR="00217E69" w:rsidRPr="003072D3" w:rsidRDefault="00217E69" w:rsidP="00217E69">
            <w:pPr>
              <w:jc w:val="center"/>
              <w:cnfStyle w:val="000000100000" w:firstRow="0" w:lastRow="0" w:firstColumn="0" w:lastColumn="0" w:oddVBand="0" w:evenVBand="0" w:oddHBand="1" w:evenHBand="0" w:firstRowFirstColumn="0" w:firstRowLastColumn="0" w:lastRowFirstColumn="0" w:lastRowLastColumn="0"/>
            </w:pPr>
            <w:r w:rsidRPr="003072D3">
              <w:t>Negative</w:t>
            </w:r>
          </w:p>
        </w:tc>
        <w:tc>
          <w:tcPr>
            <w:tcW w:w="1890" w:type="dxa"/>
          </w:tcPr>
          <w:p w14:paraId="1673FC6B"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30" w:type="dxa"/>
          </w:tcPr>
          <w:p w14:paraId="7AA75F7F"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250" w:type="dxa"/>
          </w:tcPr>
          <w:p w14:paraId="0207880C"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17E69" w:rsidRPr="00BE2B4F" w14:paraId="00F7799B" w14:textId="77777777" w:rsidTr="00CB0E59">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60" w:type="dxa"/>
          </w:tcPr>
          <w:p w14:paraId="3471DBDE" w14:textId="77777777" w:rsidR="00217E69" w:rsidRPr="00BE2B4F" w:rsidRDefault="00217E69" w:rsidP="00217E69">
            <w:pPr>
              <w:jc w:val="center"/>
              <w:rPr>
                <w:color w:val="000000" w:themeColor="text1"/>
              </w:rPr>
            </w:pPr>
            <w:r>
              <w:rPr>
                <w:color w:val="000000" w:themeColor="text1"/>
              </w:rPr>
              <w:t>CAM-18</w:t>
            </w:r>
          </w:p>
        </w:tc>
        <w:tc>
          <w:tcPr>
            <w:tcW w:w="2070" w:type="dxa"/>
          </w:tcPr>
          <w:p w14:paraId="0F0CA459" w14:textId="77777777" w:rsidR="00217E69" w:rsidRDefault="00217E69" w:rsidP="00217E69">
            <w:pPr>
              <w:jc w:val="center"/>
              <w:cnfStyle w:val="000000010000" w:firstRow="0" w:lastRow="0" w:firstColumn="0" w:lastColumn="0" w:oddVBand="0" w:evenVBand="0" w:oddHBand="0" w:evenHBand="1" w:firstRowFirstColumn="0" w:firstRowLastColumn="0" w:lastRowFirstColumn="0" w:lastRowLastColumn="0"/>
            </w:pPr>
            <w:r w:rsidRPr="003072D3">
              <w:t>Positive</w:t>
            </w:r>
          </w:p>
        </w:tc>
        <w:tc>
          <w:tcPr>
            <w:tcW w:w="1890" w:type="dxa"/>
          </w:tcPr>
          <w:p w14:paraId="7309B5DB"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430" w:type="dxa"/>
          </w:tcPr>
          <w:p w14:paraId="5692965B"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250" w:type="dxa"/>
          </w:tcPr>
          <w:p w14:paraId="509F0E61"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r>
      <w:tr w:rsidR="00217E69" w:rsidRPr="00BE2B4F" w14:paraId="45957371" w14:textId="77777777" w:rsidTr="00CB0E5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60" w:type="dxa"/>
          </w:tcPr>
          <w:p w14:paraId="3100E509" w14:textId="77777777" w:rsidR="00217E69" w:rsidRPr="00BE2B4F" w:rsidRDefault="00217E69" w:rsidP="00217E69">
            <w:pPr>
              <w:jc w:val="center"/>
              <w:rPr>
                <w:color w:val="000000" w:themeColor="text1"/>
              </w:rPr>
            </w:pPr>
            <w:r>
              <w:rPr>
                <w:color w:val="000000" w:themeColor="text1"/>
              </w:rPr>
              <w:t>CAM-19</w:t>
            </w:r>
          </w:p>
        </w:tc>
        <w:tc>
          <w:tcPr>
            <w:tcW w:w="2070" w:type="dxa"/>
          </w:tcPr>
          <w:p w14:paraId="0A5F46D1" w14:textId="77777777" w:rsidR="00217E69" w:rsidRPr="003072D3" w:rsidRDefault="00217E69" w:rsidP="00217E69">
            <w:pPr>
              <w:jc w:val="center"/>
              <w:cnfStyle w:val="000000100000" w:firstRow="0" w:lastRow="0" w:firstColumn="0" w:lastColumn="0" w:oddVBand="0" w:evenVBand="0" w:oddHBand="1" w:evenHBand="0" w:firstRowFirstColumn="0" w:firstRowLastColumn="0" w:lastRowFirstColumn="0" w:lastRowLastColumn="0"/>
            </w:pPr>
            <w:r w:rsidRPr="003072D3">
              <w:t>Negative</w:t>
            </w:r>
          </w:p>
        </w:tc>
        <w:tc>
          <w:tcPr>
            <w:tcW w:w="1890" w:type="dxa"/>
          </w:tcPr>
          <w:p w14:paraId="042C75EA"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30" w:type="dxa"/>
          </w:tcPr>
          <w:p w14:paraId="38B453C2"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250" w:type="dxa"/>
          </w:tcPr>
          <w:p w14:paraId="78FE0F14" w14:textId="77777777" w:rsidR="00217E69" w:rsidRPr="00BE2B4F" w:rsidRDefault="00217E69" w:rsidP="00217E69">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217E69" w:rsidRPr="00BE2B4F" w14:paraId="3CD277F9" w14:textId="77777777" w:rsidTr="00CB0E59">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060" w:type="dxa"/>
          </w:tcPr>
          <w:p w14:paraId="117A9596" w14:textId="77777777" w:rsidR="00217E69" w:rsidRPr="00BE2B4F" w:rsidRDefault="00217E69" w:rsidP="00217E69">
            <w:pPr>
              <w:jc w:val="center"/>
              <w:rPr>
                <w:color w:val="000000" w:themeColor="text1"/>
              </w:rPr>
            </w:pPr>
            <w:r>
              <w:rPr>
                <w:color w:val="000000" w:themeColor="text1"/>
              </w:rPr>
              <w:t>CAM-20</w:t>
            </w:r>
          </w:p>
        </w:tc>
        <w:tc>
          <w:tcPr>
            <w:tcW w:w="2070" w:type="dxa"/>
          </w:tcPr>
          <w:p w14:paraId="26C965AC" w14:textId="77777777" w:rsidR="00217E69" w:rsidRDefault="00217E69" w:rsidP="00217E69">
            <w:pPr>
              <w:jc w:val="center"/>
              <w:cnfStyle w:val="000000010000" w:firstRow="0" w:lastRow="0" w:firstColumn="0" w:lastColumn="0" w:oddVBand="0" w:evenVBand="0" w:oddHBand="0" w:evenHBand="1" w:firstRowFirstColumn="0" w:firstRowLastColumn="0" w:lastRowFirstColumn="0" w:lastRowLastColumn="0"/>
            </w:pPr>
            <w:r w:rsidRPr="003072D3">
              <w:t>Positive</w:t>
            </w:r>
          </w:p>
        </w:tc>
        <w:tc>
          <w:tcPr>
            <w:tcW w:w="1890" w:type="dxa"/>
          </w:tcPr>
          <w:p w14:paraId="174E4A95"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430" w:type="dxa"/>
          </w:tcPr>
          <w:p w14:paraId="318FFA77"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250" w:type="dxa"/>
          </w:tcPr>
          <w:p w14:paraId="7B8873E1" w14:textId="77777777" w:rsidR="00217E69" w:rsidRPr="00BE2B4F" w:rsidRDefault="00217E69" w:rsidP="00217E69">
            <w:pPr>
              <w:jc w:val="center"/>
              <w:cnfStyle w:val="000000010000" w:firstRow="0" w:lastRow="0" w:firstColumn="0" w:lastColumn="0" w:oddVBand="0" w:evenVBand="0" w:oddHBand="0" w:evenHBand="1" w:firstRowFirstColumn="0" w:firstRowLastColumn="0" w:lastRowFirstColumn="0" w:lastRowLastColumn="0"/>
              <w:rPr>
                <w:color w:val="000000" w:themeColor="text1"/>
              </w:rPr>
            </w:pPr>
          </w:p>
        </w:tc>
      </w:tr>
    </w:tbl>
    <w:p w14:paraId="71516166" w14:textId="77777777" w:rsidR="009F71F2" w:rsidRPr="00BE2B4F" w:rsidRDefault="009F71F2" w:rsidP="009F71F2"/>
    <w:p w14:paraId="5A126D01" w14:textId="77777777" w:rsidR="009C5B36" w:rsidRDefault="009C5B36" w:rsidP="00360D0A">
      <w:pPr>
        <w:spacing w:line="240" w:lineRule="auto"/>
      </w:pPr>
    </w:p>
    <w:p w14:paraId="0FECAF62" w14:textId="77777777" w:rsidR="00697D71" w:rsidRDefault="00697D71" w:rsidP="00360D0A">
      <w:pPr>
        <w:spacing w:line="240" w:lineRule="auto"/>
      </w:pPr>
    </w:p>
    <w:p w14:paraId="06110B49" w14:textId="77777777" w:rsidR="0026202D" w:rsidRDefault="0026202D" w:rsidP="0026202D">
      <w:pPr>
        <w:rPr>
          <w:b/>
        </w:rPr>
      </w:pPr>
    </w:p>
    <w:p w14:paraId="56EAAA56" w14:textId="77777777" w:rsidR="0026202D" w:rsidRPr="00950B2F" w:rsidRDefault="0026202D" w:rsidP="0026202D">
      <w:pPr>
        <w:rPr>
          <w:b/>
        </w:rPr>
      </w:pPr>
      <w:r w:rsidRPr="00950B2F">
        <w:rPr>
          <w:b/>
        </w:rPr>
        <w:lastRenderedPageBreak/>
        <w:t>Table 2 – Accuracy testing</w:t>
      </w:r>
    </w:p>
    <w:p w14:paraId="1C9A5360" w14:textId="074E6D0C" w:rsidR="0026202D" w:rsidRPr="00950B2F" w:rsidRDefault="0026202D" w:rsidP="0026202D">
      <w:pPr>
        <w:rPr>
          <w:b/>
        </w:rPr>
      </w:pPr>
      <w:r w:rsidRPr="00950B2F">
        <w:rPr>
          <w:b/>
        </w:rPr>
        <w:t>Patient Specimen Results Sheet</w:t>
      </w:r>
    </w:p>
    <w:tbl>
      <w:tblPr>
        <w:tblStyle w:val="LightShading-Accent1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620"/>
        <w:gridCol w:w="1710"/>
        <w:gridCol w:w="1620"/>
        <w:gridCol w:w="2226"/>
        <w:gridCol w:w="1199"/>
      </w:tblGrid>
      <w:tr w:rsidR="00FA1D99" w14:paraId="4DAB24F9" w14:textId="77777777" w:rsidTr="00423ED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hideMark/>
          </w:tcPr>
          <w:p w14:paraId="677D5673" w14:textId="77777777" w:rsidR="00FA1D99" w:rsidRDefault="00FA1D99">
            <w:pPr>
              <w:jc w:val="center"/>
              <w:rPr>
                <w:color w:val="000000" w:themeColor="text1"/>
              </w:rPr>
            </w:pPr>
            <w:r>
              <w:rPr>
                <w:color w:val="000000" w:themeColor="text1"/>
              </w:rPr>
              <w:t>Patient ID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E6A6C0B" w14:textId="77777777" w:rsidR="00FA1D99" w:rsidRDefault="00FA1D99">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Current Test Method Result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3BFBBE8" w14:textId="57925D2D" w:rsidR="00FA1D99" w:rsidRDefault="00423ED0">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Curian</w:t>
            </w:r>
            <w:r w:rsidR="00FA1D99">
              <w:rPr>
                <w:color w:val="000000" w:themeColor="text1"/>
              </w:rPr>
              <w:t xml:space="preserve"> CAMPY Result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D98B249" w14:textId="77777777" w:rsidR="00FA1D99" w:rsidRDefault="00FA1D99">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Internal Control Valid (Y/N)</w:t>
            </w:r>
          </w:p>
        </w:tc>
        <w:tc>
          <w:tcPr>
            <w:tcW w:w="2226" w:type="dxa"/>
            <w:tcBorders>
              <w:top w:val="single" w:sz="4" w:space="0" w:color="auto"/>
              <w:left w:val="single" w:sz="4" w:space="0" w:color="auto"/>
              <w:bottom w:val="single" w:sz="4" w:space="0" w:color="auto"/>
              <w:right w:val="single" w:sz="4" w:space="0" w:color="auto"/>
            </w:tcBorders>
            <w:vAlign w:val="center"/>
            <w:hideMark/>
          </w:tcPr>
          <w:p w14:paraId="75FC6FC9" w14:textId="60B7DAD3" w:rsidR="00FA1D99" w:rsidRDefault="00842161">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Performed by</w:t>
            </w:r>
            <w:r w:rsidR="00FA1D99">
              <w:rPr>
                <w:color w:val="000000" w:themeColor="text1"/>
              </w:rPr>
              <w:t>/Date</w:t>
            </w:r>
          </w:p>
        </w:tc>
        <w:tc>
          <w:tcPr>
            <w:tcW w:w="1199" w:type="dxa"/>
            <w:tcBorders>
              <w:top w:val="single" w:sz="4" w:space="0" w:color="auto"/>
              <w:left w:val="single" w:sz="4" w:space="0" w:color="auto"/>
              <w:bottom w:val="single" w:sz="4" w:space="0" w:color="auto"/>
              <w:right w:val="single" w:sz="4" w:space="0" w:color="auto"/>
            </w:tcBorders>
            <w:vAlign w:val="center"/>
          </w:tcPr>
          <w:p w14:paraId="705966FB" w14:textId="77777777" w:rsidR="00FA1D99" w:rsidRDefault="00FA1D99">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Discrepant Y/N</w:t>
            </w:r>
          </w:p>
          <w:p w14:paraId="30D099DB" w14:textId="77777777" w:rsidR="00FA1D99" w:rsidRDefault="00FA1D99">
            <w:pPr>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FA1D99" w14:paraId="4A72B5EB" w14:textId="77777777" w:rsidTr="00423E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39B64A0F" w14:textId="77777777" w:rsidR="00FA1D99" w:rsidRDefault="00FA1D99">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214406FB"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49CC8361"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45D902EB"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3151D3AE"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2B3279AD"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r>
      <w:tr w:rsidR="00FA1D99" w14:paraId="518DDFC3" w14:textId="77777777" w:rsidTr="00423ED0">
        <w:trPr>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2DB9CA92" w14:textId="77777777" w:rsidR="00FA1D99" w:rsidRDefault="00FA1D99">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4B9D007B"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6128466C"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612291F9"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0646D726"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66B8908A"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r>
      <w:tr w:rsidR="00FA1D99" w14:paraId="2C16FBE9" w14:textId="77777777" w:rsidTr="00423E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4ACE2FAE" w14:textId="77777777" w:rsidR="00FA1D99" w:rsidRDefault="00FA1D99">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6307F901"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43E8908D"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4BFE4E5C"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7610F0CB"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02F27FA1"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r>
      <w:tr w:rsidR="00FA1D99" w14:paraId="4881CA12" w14:textId="77777777" w:rsidTr="00423ED0">
        <w:trPr>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08CAEADF" w14:textId="77777777" w:rsidR="00FA1D99" w:rsidRDefault="00FA1D99">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6BA13398"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22452C1B"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52B9D236"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3DC2499E"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618F10BB"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r>
      <w:tr w:rsidR="00FA1D99" w14:paraId="554FE1A9" w14:textId="77777777" w:rsidTr="00423E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36320336" w14:textId="77777777" w:rsidR="00FA1D99" w:rsidRDefault="00FA1D99">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37B1ECF5"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3FDC51A4"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0234C3DE"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3D4AD378"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7A9F88CC"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r>
      <w:tr w:rsidR="00FA1D99" w14:paraId="0F50A985" w14:textId="77777777" w:rsidTr="00423ED0">
        <w:trPr>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7490EB6E" w14:textId="77777777" w:rsidR="00FA1D99" w:rsidRDefault="00FA1D99">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76A4CF66"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2BB56063"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683F71D5"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64FED73C"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1F94175A"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r>
      <w:tr w:rsidR="00FA1D99" w14:paraId="5B970E26" w14:textId="77777777" w:rsidTr="00423E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24841448" w14:textId="77777777" w:rsidR="00FA1D99" w:rsidRDefault="00FA1D99">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7A0AD423"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0C793595"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21095A24"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7ED3D5B7"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1FBAC7FE"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r>
      <w:tr w:rsidR="00FA1D99" w14:paraId="42643BC5" w14:textId="77777777" w:rsidTr="00423ED0">
        <w:trPr>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4D06AE75" w14:textId="77777777" w:rsidR="00FA1D99" w:rsidRDefault="00FA1D99">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145F9280"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318403BB"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308FDE7F"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1A578581"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2AA977C3"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r>
      <w:tr w:rsidR="00FA1D99" w14:paraId="64CD1E42" w14:textId="77777777" w:rsidTr="00423E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1A55DCCB" w14:textId="77777777" w:rsidR="00FA1D99" w:rsidRDefault="00FA1D99">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6B04249F"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18FDCF8A"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5C0FAAA3"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60121052"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30090337"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r>
      <w:tr w:rsidR="00FA1D99" w14:paraId="2EAF8AA1" w14:textId="77777777" w:rsidTr="00423ED0">
        <w:trPr>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2C0EBC8B" w14:textId="77777777" w:rsidR="00FA1D99" w:rsidRDefault="00FA1D99">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4C63EFEB"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30F7F8E4"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34141999"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0226C319"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2417589F"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r>
      <w:tr w:rsidR="00FA1D99" w14:paraId="654D6C02" w14:textId="77777777" w:rsidTr="00423E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1F661C2E" w14:textId="77777777" w:rsidR="00FA1D99" w:rsidRDefault="00FA1D99">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2B53D473"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4A09FB0C"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7BF0C8D5"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5F558C89"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6FFD5908" w14:textId="77777777" w:rsidR="00FA1D99" w:rsidRDefault="00FA1D99">
            <w:pPr>
              <w:cnfStyle w:val="000000100000" w:firstRow="0" w:lastRow="0" w:firstColumn="0" w:lastColumn="0" w:oddVBand="0" w:evenVBand="0" w:oddHBand="1" w:evenHBand="0" w:firstRowFirstColumn="0" w:firstRowLastColumn="0" w:lastRowFirstColumn="0" w:lastRowLastColumn="0"/>
              <w:rPr>
                <w:b/>
              </w:rPr>
            </w:pPr>
          </w:p>
        </w:tc>
      </w:tr>
      <w:tr w:rsidR="00FA1D99" w14:paraId="2C56C48B" w14:textId="77777777" w:rsidTr="00423ED0">
        <w:trPr>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66357C57" w14:textId="77777777" w:rsidR="00FA1D99" w:rsidRDefault="00FA1D99">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2CEFF9DC"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0D51481D"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02483630"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27538503"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4A229910" w14:textId="77777777" w:rsidR="00FA1D99" w:rsidRDefault="00FA1D99">
            <w:pPr>
              <w:cnfStyle w:val="000000000000" w:firstRow="0" w:lastRow="0" w:firstColumn="0" w:lastColumn="0" w:oddVBand="0" w:evenVBand="0" w:oddHBand="0" w:evenHBand="0" w:firstRowFirstColumn="0" w:firstRowLastColumn="0" w:lastRowFirstColumn="0" w:lastRowLastColumn="0"/>
              <w:rPr>
                <w:b/>
              </w:rPr>
            </w:pPr>
          </w:p>
        </w:tc>
      </w:tr>
      <w:tr w:rsidR="00423ED0" w14:paraId="06545A0C" w14:textId="77777777" w:rsidTr="00423E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5CAF8996" w14:textId="77777777" w:rsidR="00423ED0" w:rsidRDefault="00423ED0">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553E26AB"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4C5E4C88"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58AAD226"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2C4CE65B"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1D2DEFC7"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r>
      <w:tr w:rsidR="00423ED0" w14:paraId="5E5E96EC" w14:textId="77777777" w:rsidTr="00423ED0">
        <w:trPr>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509F2517" w14:textId="77777777" w:rsidR="00423ED0" w:rsidRDefault="00423ED0">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045EC045"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4202D389"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0179F8A7"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3F44D5E4"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4ECE60A6"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r>
      <w:tr w:rsidR="00423ED0" w14:paraId="383BCE5A" w14:textId="77777777" w:rsidTr="00423E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3DB5F06E" w14:textId="77777777" w:rsidR="00423ED0" w:rsidRDefault="00423ED0">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07D5855B"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25699BEC"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5F8F787C"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1E0E1F64"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1ED6F9D9"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r>
      <w:tr w:rsidR="00423ED0" w14:paraId="1641ED46" w14:textId="77777777" w:rsidTr="00423ED0">
        <w:trPr>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7DD1A8F9" w14:textId="77777777" w:rsidR="00423ED0" w:rsidRDefault="00423ED0">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6F4C47F3"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5C7119E8"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79FBB105"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47C3018E"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1F1F7E6D"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r>
      <w:tr w:rsidR="00423ED0" w14:paraId="70D31A7C" w14:textId="77777777" w:rsidTr="00423E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16F712C2" w14:textId="77777777" w:rsidR="00423ED0" w:rsidRDefault="00423ED0">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1F97684E"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0E894B49"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4419E5EB"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30963D44"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0EB92BD4"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r>
      <w:tr w:rsidR="00423ED0" w14:paraId="00574EC5" w14:textId="77777777" w:rsidTr="00423ED0">
        <w:trPr>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01ADAF0E" w14:textId="77777777" w:rsidR="00423ED0" w:rsidRDefault="00423ED0">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7F215D29"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3DFFED20"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1E38BF84"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0217EB19"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6AA2BDC6"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r>
      <w:tr w:rsidR="00423ED0" w14:paraId="7DEC5817" w14:textId="77777777" w:rsidTr="00423E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6BF59CE3" w14:textId="77777777" w:rsidR="00423ED0" w:rsidRDefault="00423ED0">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48908FA0"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6CE2BAF9"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512BD818"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1A0DF174"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23F4B5BA"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r>
      <w:tr w:rsidR="00423ED0" w14:paraId="66021FA6" w14:textId="77777777" w:rsidTr="00423ED0">
        <w:trPr>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46BEEB63" w14:textId="77777777" w:rsidR="00423ED0" w:rsidRDefault="00423ED0">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25591C5E"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66A20F19"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722A20D3"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553A2A53"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33768CBE" w14:textId="77777777" w:rsidR="00423ED0" w:rsidRDefault="00423ED0">
            <w:pPr>
              <w:cnfStyle w:val="000000000000" w:firstRow="0" w:lastRow="0" w:firstColumn="0" w:lastColumn="0" w:oddVBand="0" w:evenVBand="0" w:oddHBand="0" w:evenHBand="0" w:firstRowFirstColumn="0" w:firstRowLastColumn="0" w:lastRowFirstColumn="0" w:lastRowLastColumn="0"/>
              <w:rPr>
                <w:b/>
              </w:rPr>
            </w:pPr>
          </w:p>
        </w:tc>
      </w:tr>
      <w:tr w:rsidR="00423ED0" w14:paraId="7439501B" w14:textId="77777777" w:rsidTr="00423E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left w:val="single" w:sz="4" w:space="0" w:color="auto"/>
              <w:bottom w:val="single" w:sz="4" w:space="0" w:color="auto"/>
              <w:right w:val="single" w:sz="4" w:space="0" w:color="auto"/>
            </w:tcBorders>
            <w:vAlign w:val="center"/>
          </w:tcPr>
          <w:p w14:paraId="3FE7C7E2" w14:textId="77777777" w:rsidR="00423ED0" w:rsidRDefault="00423ED0">
            <w:pPr>
              <w:rPr>
                <w:b w:val="0"/>
              </w:rPr>
            </w:pPr>
          </w:p>
        </w:tc>
        <w:tc>
          <w:tcPr>
            <w:tcW w:w="1620" w:type="dxa"/>
            <w:tcBorders>
              <w:top w:val="single" w:sz="4" w:space="0" w:color="auto"/>
              <w:left w:val="single" w:sz="4" w:space="0" w:color="auto"/>
              <w:bottom w:val="single" w:sz="4" w:space="0" w:color="auto"/>
              <w:right w:val="single" w:sz="4" w:space="0" w:color="auto"/>
            </w:tcBorders>
            <w:vAlign w:val="center"/>
          </w:tcPr>
          <w:p w14:paraId="39EC0244"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710" w:type="dxa"/>
            <w:tcBorders>
              <w:top w:val="single" w:sz="4" w:space="0" w:color="auto"/>
              <w:left w:val="single" w:sz="4" w:space="0" w:color="auto"/>
              <w:bottom w:val="single" w:sz="4" w:space="0" w:color="auto"/>
              <w:right w:val="single" w:sz="4" w:space="0" w:color="auto"/>
            </w:tcBorders>
            <w:vAlign w:val="center"/>
          </w:tcPr>
          <w:p w14:paraId="2E1FCA63"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620" w:type="dxa"/>
            <w:tcBorders>
              <w:top w:val="single" w:sz="4" w:space="0" w:color="auto"/>
              <w:left w:val="single" w:sz="4" w:space="0" w:color="auto"/>
              <w:bottom w:val="single" w:sz="4" w:space="0" w:color="auto"/>
              <w:right w:val="single" w:sz="4" w:space="0" w:color="auto"/>
            </w:tcBorders>
            <w:vAlign w:val="center"/>
          </w:tcPr>
          <w:p w14:paraId="14A41015"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2226" w:type="dxa"/>
            <w:tcBorders>
              <w:top w:val="single" w:sz="4" w:space="0" w:color="auto"/>
              <w:left w:val="single" w:sz="4" w:space="0" w:color="auto"/>
              <w:bottom w:val="single" w:sz="4" w:space="0" w:color="auto"/>
              <w:right w:val="single" w:sz="4" w:space="0" w:color="auto"/>
            </w:tcBorders>
            <w:vAlign w:val="center"/>
          </w:tcPr>
          <w:p w14:paraId="7509C07B"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c>
          <w:tcPr>
            <w:tcW w:w="1199" w:type="dxa"/>
            <w:tcBorders>
              <w:top w:val="single" w:sz="4" w:space="0" w:color="auto"/>
              <w:left w:val="single" w:sz="4" w:space="0" w:color="auto"/>
              <w:bottom w:val="single" w:sz="4" w:space="0" w:color="auto"/>
              <w:right w:val="single" w:sz="4" w:space="0" w:color="auto"/>
            </w:tcBorders>
            <w:vAlign w:val="center"/>
          </w:tcPr>
          <w:p w14:paraId="122A1A22" w14:textId="77777777" w:rsidR="00423ED0" w:rsidRDefault="00423ED0">
            <w:pPr>
              <w:cnfStyle w:val="000000100000" w:firstRow="0" w:lastRow="0" w:firstColumn="0" w:lastColumn="0" w:oddVBand="0" w:evenVBand="0" w:oddHBand="1" w:evenHBand="0" w:firstRowFirstColumn="0" w:firstRowLastColumn="0" w:lastRowFirstColumn="0" w:lastRowLastColumn="0"/>
              <w:rPr>
                <w:b/>
              </w:rPr>
            </w:pPr>
          </w:p>
        </w:tc>
      </w:tr>
    </w:tbl>
    <w:p w14:paraId="78CF58A1" w14:textId="77777777" w:rsidR="00AB57BE" w:rsidRDefault="0026202D" w:rsidP="00360D0A">
      <w:pPr>
        <w:spacing w:line="240" w:lineRule="auto"/>
        <w:rPr>
          <w:b/>
          <w:color w:val="000000" w:themeColor="text1"/>
        </w:rPr>
      </w:pPr>
      <w:r>
        <w:rPr>
          <w:b/>
          <w:color w:val="000000" w:themeColor="text1"/>
        </w:rPr>
        <w:lastRenderedPageBreak/>
        <w:t>Table 3</w:t>
      </w:r>
      <w:r w:rsidR="00AB57BE">
        <w:rPr>
          <w:b/>
          <w:color w:val="000000" w:themeColor="text1"/>
        </w:rPr>
        <w:t xml:space="preserve"> </w:t>
      </w:r>
      <w:r w:rsidR="009C5B36">
        <w:rPr>
          <w:b/>
          <w:color w:val="000000" w:themeColor="text1"/>
        </w:rPr>
        <w:t>–</w:t>
      </w:r>
      <w:r w:rsidR="00AB57BE">
        <w:rPr>
          <w:b/>
          <w:color w:val="000000" w:themeColor="text1"/>
        </w:rPr>
        <w:t xml:space="preserve"> </w:t>
      </w:r>
      <w:r w:rsidR="009C5B36">
        <w:rPr>
          <w:b/>
          <w:color w:val="000000" w:themeColor="text1"/>
        </w:rPr>
        <w:t>Precision</w:t>
      </w:r>
      <w:r w:rsidR="00C64EDE">
        <w:rPr>
          <w:b/>
          <w:color w:val="000000" w:themeColor="text1"/>
        </w:rPr>
        <w:t xml:space="preserve"> </w:t>
      </w:r>
      <w:r w:rsidR="00F6403F" w:rsidRPr="00F6403F">
        <w:rPr>
          <w:b/>
          <w:color w:val="000000" w:themeColor="text1"/>
        </w:rPr>
        <w:t>Validation</w:t>
      </w:r>
    </w:p>
    <w:p w14:paraId="45880F66" w14:textId="77777777" w:rsidR="00697D71" w:rsidRDefault="00697D71" w:rsidP="00360D0A">
      <w:pPr>
        <w:spacing w:line="240" w:lineRule="auto"/>
        <w:rPr>
          <w:b/>
          <w:color w:val="000000" w:themeColor="text1"/>
        </w:rPr>
      </w:pPr>
    </w:p>
    <w:p w14:paraId="0FC3A016" w14:textId="2399B006" w:rsidR="00697D71" w:rsidRDefault="00697D71" w:rsidP="00360D0A">
      <w:pPr>
        <w:spacing w:line="240" w:lineRule="auto"/>
        <w:rPr>
          <w:b/>
          <w:color w:val="000000" w:themeColor="text1"/>
        </w:rPr>
      </w:pPr>
      <w:r w:rsidRPr="00697D71">
        <w:rPr>
          <w:b/>
          <w:color w:val="000000" w:themeColor="text1"/>
        </w:rPr>
        <w:t>Specimen Panel Lot# ____________________________</w:t>
      </w:r>
      <w:r w:rsidR="00842161" w:rsidRPr="00842161">
        <w:t xml:space="preserve"> </w:t>
      </w:r>
      <w:r w:rsidR="00842161" w:rsidRPr="00842161">
        <w:rPr>
          <w:b/>
          <w:color w:val="000000" w:themeColor="text1"/>
        </w:rPr>
        <w:t xml:space="preserve">Kit Lot#/Exp. </w:t>
      </w:r>
      <w:r w:rsidR="00842161" w:rsidRPr="00842161">
        <w:rPr>
          <w:b/>
          <w:color w:val="000000" w:themeColor="text1"/>
        </w:rPr>
        <w:t>D</w:t>
      </w:r>
      <w:r w:rsidR="00842161" w:rsidRPr="00842161">
        <w:rPr>
          <w:b/>
          <w:color w:val="000000" w:themeColor="text1"/>
        </w:rPr>
        <w:t>at</w:t>
      </w:r>
      <w:r w:rsidR="00842161">
        <w:rPr>
          <w:b/>
          <w:color w:val="000000" w:themeColor="text1"/>
        </w:rPr>
        <w:t xml:space="preserve">e: </w:t>
      </w:r>
      <w:r w:rsidRPr="00697D71">
        <w:rPr>
          <w:b/>
          <w:color w:val="000000" w:themeColor="text1"/>
        </w:rPr>
        <w:t>___________________________________</w:t>
      </w:r>
    </w:p>
    <w:p w14:paraId="5EE13246" w14:textId="77777777" w:rsidR="00697D71" w:rsidRPr="00484D6F" w:rsidRDefault="00697D71" w:rsidP="00360D0A">
      <w:pPr>
        <w:spacing w:line="240" w:lineRule="auto"/>
        <w:rPr>
          <w:b/>
          <w:color w:val="000000" w:themeColor="text1"/>
        </w:rPr>
      </w:pPr>
    </w:p>
    <w:tbl>
      <w:tblPr>
        <w:tblStyle w:val="LightGrid-Accent1"/>
        <w:tblW w:w="5000" w:type="pct"/>
        <w:tblLook w:val="04A0" w:firstRow="1" w:lastRow="0" w:firstColumn="1" w:lastColumn="0" w:noHBand="0" w:noVBand="1"/>
      </w:tblPr>
      <w:tblGrid>
        <w:gridCol w:w="1082"/>
        <w:gridCol w:w="1065"/>
        <w:gridCol w:w="1675"/>
        <w:gridCol w:w="2055"/>
        <w:gridCol w:w="1628"/>
        <w:gridCol w:w="1815"/>
        <w:gridCol w:w="1460"/>
      </w:tblGrid>
      <w:tr w:rsidR="00697D71" w:rsidRPr="00BE2B4F" w14:paraId="673C7C5D" w14:textId="77777777" w:rsidTr="00544A5D">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02" w:type="pct"/>
          </w:tcPr>
          <w:p w14:paraId="00528FCF" w14:textId="77777777" w:rsidR="00697D71" w:rsidRPr="00BE2B4F" w:rsidRDefault="00697D71" w:rsidP="00697D71">
            <w:pPr>
              <w:jc w:val="center"/>
            </w:pPr>
          </w:p>
        </w:tc>
        <w:tc>
          <w:tcPr>
            <w:tcW w:w="494" w:type="pct"/>
          </w:tcPr>
          <w:p w14:paraId="7A63ACA5" w14:textId="77777777" w:rsidR="00697D71" w:rsidRPr="00FC7F59" w:rsidRDefault="00697D71" w:rsidP="00697D71">
            <w:pPr>
              <w:jc w:val="center"/>
              <w:cnfStyle w:val="100000000000" w:firstRow="1" w:lastRow="0" w:firstColumn="0" w:lastColumn="0" w:oddVBand="0" w:evenVBand="0" w:oddHBand="0" w:evenHBand="0" w:firstRowFirstColumn="0" w:firstRowLastColumn="0" w:lastRowFirstColumn="0" w:lastRowLastColumn="0"/>
            </w:pPr>
            <w:r w:rsidRPr="00FC7F59">
              <w:t>Date</w:t>
            </w:r>
          </w:p>
        </w:tc>
        <w:tc>
          <w:tcPr>
            <w:tcW w:w="777" w:type="pct"/>
          </w:tcPr>
          <w:p w14:paraId="5CE33BD7" w14:textId="77777777" w:rsidR="00697D71" w:rsidRPr="00FC7F59" w:rsidRDefault="00697D71" w:rsidP="00697D71">
            <w:pPr>
              <w:jc w:val="center"/>
              <w:cnfStyle w:val="100000000000" w:firstRow="1" w:lastRow="0" w:firstColumn="0" w:lastColumn="0" w:oddVBand="0" w:evenVBand="0" w:oddHBand="0" w:evenHBand="0" w:firstRowFirstColumn="0" w:firstRowLastColumn="0" w:lastRowFirstColumn="0" w:lastRowLastColumn="0"/>
            </w:pPr>
            <w:r w:rsidRPr="00FC7F59">
              <w:t>Specimen ID</w:t>
            </w:r>
          </w:p>
        </w:tc>
        <w:tc>
          <w:tcPr>
            <w:tcW w:w="953" w:type="pct"/>
          </w:tcPr>
          <w:p w14:paraId="147B7FC0" w14:textId="77777777" w:rsidR="00697D71" w:rsidRPr="00FC7F59" w:rsidRDefault="00697D71" w:rsidP="00697D71">
            <w:pPr>
              <w:jc w:val="center"/>
              <w:cnfStyle w:val="100000000000" w:firstRow="1" w:lastRow="0" w:firstColumn="0" w:lastColumn="0" w:oddVBand="0" w:evenVBand="0" w:oddHBand="0" w:evenHBand="0" w:firstRowFirstColumn="0" w:firstRowLastColumn="0" w:lastRowFirstColumn="0" w:lastRowLastColumn="0"/>
            </w:pPr>
            <w:r w:rsidRPr="00FC7F59">
              <w:t>Expected Result</w:t>
            </w:r>
          </w:p>
        </w:tc>
        <w:tc>
          <w:tcPr>
            <w:tcW w:w="755" w:type="pct"/>
          </w:tcPr>
          <w:p w14:paraId="60E097A7" w14:textId="0D4DA080" w:rsidR="00697D71" w:rsidRPr="00FC7F59" w:rsidRDefault="00CB0E59" w:rsidP="00697D71">
            <w:pPr>
              <w:jc w:val="center"/>
              <w:cnfStyle w:val="100000000000" w:firstRow="1" w:lastRow="0" w:firstColumn="0" w:lastColumn="0" w:oddVBand="0" w:evenVBand="0" w:oddHBand="0" w:evenHBand="0" w:firstRowFirstColumn="0" w:firstRowLastColumn="0" w:lastRowFirstColumn="0" w:lastRowLastColumn="0"/>
            </w:pPr>
            <w:r w:rsidRPr="001A3AD0">
              <w:rPr>
                <w:color w:val="000000" w:themeColor="text1"/>
              </w:rPr>
              <w:t>Valid (Y/N)</w:t>
            </w:r>
          </w:p>
        </w:tc>
        <w:tc>
          <w:tcPr>
            <w:tcW w:w="842" w:type="pct"/>
          </w:tcPr>
          <w:p w14:paraId="2326D6A2" w14:textId="77777777" w:rsidR="00697D71" w:rsidRPr="003D5C5F" w:rsidRDefault="00697D71" w:rsidP="00697D71">
            <w:pPr>
              <w:jc w:val="center"/>
              <w:cnfStyle w:val="100000000000" w:firstRow="1" w:lastRow="0" w:firstColumn="0" w:lastColumn="0" w:oddVBand="0" w:evenVBand="0" w:oddHBand="0" w:evenHBand="0" w:firstRowFirstColumn="0" w:firstRowLastColumn="0" w:lastRowFirstColumn="0" w:lastRowLastColumn="0"/>
            </w:pPr>
            <w:r w:rsidRPr="003D5C5F">
              <w:t>Actual Result</w:t>
            </w:r>
          </w:p>
        </w:tc>
        <w:tc>
          <w:tcPr>
            <w:tcW w:w="677" w:type="pct"/>
          </w:tcPr>
          <w:p w14:paraId="2404CD16" w14:textId="5F1D9C16" w:rsidR="00697D71" w:rsidRPr="003D5C5F" w:rsidRDefault="00842161" w:rsidP="00697D71">
            <w:pPr>
              <w:jc w:val="center"/>
              <w:cnfStyle w:val="100000000000" w:firstRow="1" w:lastRow="0" w:firstColumn="0" w:lastColumn="0" w:oddVBand="0" w:evenVBand="0" w:oddHBand="0" w:evenHBand="0" w:firstRowFirstColumn="0" w:firstRowLastColumn="0" w:lastRowFirstColumn="0" w:lastRowLastColumn="0"/>
            </w:pPr>
            <w:r>
              <w:t>Performed by</w:t>
            </w:r>
          </w:p>
        </w:tc>
      </w:tr>
      <w:tr w:rsidR="00544A5D" w:rsidRPr="00BE2B4F" w14:paraId="3D4E7561" w14:textId="77777777" w:rsidTr="001A01E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2" w:type="pct"/>
            <w:vMerge w:val="restart"/>
            <w:shd w:val="clear" w:color="auto" w:fill="auto"/>
            <w:vAlign w:val="center"/>
          </w:tcPr>
          <w:p w14:paraId="167BDE8B" w14:textId="77777777" w:rsidR="00544A5D" w:rsidRPr="0026202D" w:rsidRDefault="00544A5D" w:rsidP="00697D71">
            <w:pPr>
              <w:jc w:val="center"/>
            </w:pPr>
            <w:r w:rsidRPr="0026202D">
              <w:t>Day 1</w:t>
            </w:r>
          </w:p>
        </w:tc>
        <w:tc>
          <w:tcPr>
            <w:tcW w:w="494" w:type="pct"/>
            <w:vMerge w:val="restart"/>
          </w:tcPr>
          <w:p w14:paraId="29153D69" w14:textId="77777777" w:rsidR="00544A5D" w:rsidRPr="0026202D" w:rsidRDefault="00544A5D" w:rsidP="00F6403F">
            <w:pPr>
              <w:jc w:val="center"/>
              <w:cnfStyle w:val="000000100000" w:firstRow="0" w:lastRow="0" w:firstColumn="0" w:lastColumn="0" w:oddVBand="0" w:evenVBand="0" w:oddHBand="1" w:evenHBand="0" w:firstRowFirstColumn="0" w:firstRowLastColumn="0" w:lastRowFirstColumn="0" w:lastRowLastColumn="0"/>
              <w:rPr>
                <w:b/>
              </w:rPr>
            </w:pPr>
          </w:p>
        </w:tc>
        <w:tc>
          <w:tcPr>
            <w:tcW w:w="777" w:type="pct"/>
          </w:tcPr>
          <w:p w14:paraId="2EE1A07D" w14:textId="77777777" w:rsidR="00544A5D" w:rsidRPr="0026202D" w:rsidRDefault="00544A5D" w:rsidP="00697D71">
            <w:pPr>
              <w:jc w:val="center"/>
              <w:cnfStyle w:val="000000100000" w:firstRow="0" w:lastRow="0" w:firstColumn="0" w:lastColumn="0" w:oddVBand="0" w:evenVBand="0" w:oddHBand="1" w:evenHBand="0" w:firstRowFirstColumn="0" w:firstRowLastColumn="0" w:lastRowFirstColumn="0" w:lastRowLastColumn="0"/>
              <w:rPr>
                <w:b/>
              </w:rPr>
            </w:pPr>
            <w:r w:rsidRPr="0026202D">
              <w:rPr>
                <w:b/>
              </w:rPr>
              <w:t>CAM-1</w:t>
            </w:r>
          </w:p>
        </w:tc>
        <w:tc>
          <w:tcPr>
            <w:tcW w:w="953" w:type="pct"/>
          </w:tcPr>
          <w:p w14:paraId="20D6AFDB" w14:textId="77777777" w:rsidR="00544A5D" w:rsidRPr="00AC5D88" w:rsidRDefault="00544A5D" w:rsidP="00697D71">
            <w:pPr>
              <w:jc w:val="center"/>
              <w:cnfStyle w:val="000000100000" w:firstRow="0" w:lastRow="0" w:firstColumn="0" w:lastColumn="0" w:oddVBand="0" w:evenVBand="0" w:oddHBand="1" w:evenHBand="0" w:firstRowFirstColumn="0" w:firstRowLastColumn="0" w:lastRowFirstColumn="0" w:lastRowLastColumn="0"/>
            </w:pPr>
            <w:r w:rsidRPr="00AC5D88">
              <w:t>Negative</w:t>
            </w:r>
          </w:p>
        </w:tc>
        <w:tc>
          <w:tcPr>
            <w:tcW w:w="755" w:type="pct"/>
          </w:tcPr>
          <w:p w14:paraId="6725333B" w14:textId="77777777" w:rsidR="00544A5D" w:rsidRPr="00BE2B4F" w:rsidRDefault="00544A5D" w:rsidP="00F6403F">
            <w:pPr>
              <w:jc w:val="center"/>
              <w:cnfStyle w:val="000000100000" w:firstRow="0" w:lastRow="0" w:firstColumn="0" w:lastColumn="0" w:oddVBand="0" w:evenVBand="0" w:oddHBand="1" w:evenHBand="0" w:firstRowFirstColumn="0" w:firstRowLastColumn="0" w:lastRowFirstColumn="0" w:lastRowLastColumn="0"/>
            </w:pPr>
          </w:p>
        </w:tc>
        <w:tc>
          <w:tcPr>
            <w:tcW w:w="842" w:type="pct"/>
          </w:tcPr>
          <w:p w14:paraId="192B5400" w14:textId="77777777" w:rsidR="00544A5D" w:rsidRPr="00BE2B4F" w:rsidRDefault="00544A5D" w:rsidP="00F6403F">
            <w:pPr>
              <w:jc w:val="center"/>
              <w:cnfStyle w:val="000000100000" w:firstRow="0" w:lastRow="0" w:firstColumn="0" w:lastColumn="0" w:oddVBand="0" w:evenVBand="0" w:oddHBand="1" w:evenHBand="0" w:firstRowFirstColumn="0" w:firstRowLastColumn="0" w:lastRowFirstColumn="0" w:lastRowLastColumn="0"/>
            </w:pPr>
          </w:p>
        </w:tc>
        <w:tc>
          <w:tcPr>
            <w:tcW w:w="677" w:type="pct"/>
          </w:tcPr>
          <w:p w14:paraId="2E423741" w14:textId="77777777" w:rsidR="00544A5D" w:rsidRPr="00BE2B4F" w:rsidRDefault="00544A5D" w:rsidP="00F6403F">
            <w:pPr>
              <w:jc w:val="center"/>
              <w:cnfStyle w:val="000000100000" w:firstRow="0" w:lastRow="0" w:firstColumn="0" w:lastColumn="0" w:oddVBand="0" w:evenVBand="0" w:oddHBand="1" w:evenHBand="0" w:firstRowFirstColumn="0" w:firstRowLastColumn="0" w:lastRowFirstColumn="0" w:lastRowLastColumn="0"/>
            </w:pPr>
          </w:p>
        </w:tc>
      </w:tr>
      <w:tr w:rsidR="00544A5D" w:rsidRPr="00BE2B4F" w14:paraId="518E75D2" w14:textId="77777777" w:rsidTr="001A01E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2" w:type="pct"/>
            <w:vMerge/>
            <w:shd w:val="clear" w:color="auto" w:fill="auto"/>
            <w:vAlign w:val="center"/>
          </w:tcPr>
          <w:p w14:paraId="05F9EFFF" w14:textId="77777777" w:rsidR="00544A5D" w:rsidRPr="0026202D" w:rsidRDefault="00544A5D" w:rsidP="00697D71">
            <w:pPr>
              <w:jc w:val="center"/>
            </w:pPr>
          </w:p>
        </w:tc>
        <w:tc>
          <w:tcPr>
            <w:tcW w:w="494" w:type="pct"/>
            <w:vMerge/>
          </w:tcPr>
          <w:p w14:paraId="6078B05F" w14:textId="77777777" w:rsidR="00544A5D" w:rsidRPr="0026202D" w:rsidRDefault="00544A5D" w:rsidP="00F6403F">
            <w:pPr>
              <w:jc w:val="center"/>
              <w:cnfStyle w:val="000000010000" w:firstRow="0" w:lastRow="0" w:firstColumn="0" w:lastColumn="0" w:oddVBand="0" w:evenVBand="0" w:oddHBand="0" w:evenHBand="1" w:firstRowFirstColumn="0" w:firstRowLastColumn="0" w:lastRowFirstColumn="0" w:lastRowLastColumn="0"/>
              <w:rPr>
                <w:b/>
              </w:rPr>
            </w:pPr>
          </w:p>
        </w:tc>
        <w:tc>
          <w:tcPr>
            <w:tcW w:w="777" w:type="pct"/>
          </w:tcPr>
          <w:p w14:paraId="11132932" w14:textId="77777777" w:rsidR="00544A5D" w:rsidRPr="0026202D" w:rsidRDefault="00544A5D" w:rsidP="00697D71">
            <w:pPr>
              <w:jc w:val="center"/>
              <w:cnfStyle w:val="000000010000" w:firstRow="0" w:lastRow="0" w:firstColumn="0" w:lastColumn="0" w:oddVBand="0" w:evenVBand="0" w:oddHBand="0" w:evenHBand="1" w:firstRowFirstColumn="0" w:firstRowLastColumn="0" w:lastRowFirstColumn="0" w:lastRowLastColumn="0"/>
              <w:rPr>
                <w:b/>
              </w:rPr>
            </w:pPr>
            <w:r w:rsidRPr="0026202D">
              <w:rPr>
                <w:b/>
              </w:rPr>
              <w:t>CAM-2</w:t>
            </w:r>
          </w:p>
        </w:tc>
        <w:tc>
          <w:tcPr>
            <w:tcW w:w="953" w:type="pct"/>
          </w:tcPr>
          <w:p w14:paraId="2720203C" w14:textId="77777777" w:rsidR="00544A5D" w:rsidRPr="00AC5D88" w:rsidRDefault="00544A5D" w:rsidP="00697D71">
            <w:pPr>
              <w:jc w:val="center"/>
              <w:cnfStyle w:val="000000010000" w:firstRow="0" w:lastRow="0" w:firstColumn="0" w:lastColumn="0" w:oddVBand="0" w:evenVBand="0" w:oddHBand="0" w:evenHBand="1" w:firstRowFirstColumn="0" w:firstRowLastColumn="0" w:lastRowFirstColumn="0" w:lastRowLastColumn="0"/>
            </w:pPr>
            <w:r w:rsidRPr="00AC5D88">
              <w:t>Positive</w:t>
            </w:r>
          </w:p>
        </w:tc>
        <w:tc>
          <w:tcPr>
            <w:tcW w:w="755" w:type="pct"/>
          </w:tcPr>
          <w:p w14:paraId="168152B3" w14:textId="77777777" w:rsidR="00544A5D" w:rsidRPr="00BE2B4F" w:rsidRDefault="00544A5D" w:rsidP="00F6403F">
            <w:pPr>
              <w:jc w:val="center"/>
              <w:cnfStyle w:val="000000010000" w:firstRow="0" w:lastRow="0" w:firstColumn="0" w:lastColumn="0" w:oddVBand="0" w:evenVBand="0" w:oddHBand="0" w:evenHBand="1" w:firstRowFirstColumn="0" w:firstRowLastColumn="0" w:lastRowFirstColumn="0" w:lastRowLastColumn="0"/>
            </w:pPr>
          </w:p>
        </w:tc>
        <w:tc>
          <w:tcPr>
            <w:tcW w:w="842" w:type="pct"/>
          </w:tcPr>
          <w:p w14:paraId="7A4E59A4" w14:textId="77777777" w:rsidR="00544A5D" w:rsidRPr="00BE2B4F" w:rsidRDefault="00544A5D" w:rsidP="00F6403F">
            <w:pPr>
              <w:jc w:val="center"/>
              <w:cnfStyle w:val="000000010000" w:firstRow="0" w:lastRow="0" w:firstColumn="0" w:lastColumn="0" w:oddVBand="0" w:evenVBand="0" w:oddHBand="0" w:evenHBand="1" w:firstRowFirstColumn="0" w:firstRowLastColumn="0" w:lastRowFirstColumn="0" w:lastRowLastColumn="0"/>
            </w:pPr>
          </w:p>
        </w:tc>
        <w:tc>
          <w:tcPr>
            <w:tcW w:w="677" w:type="pct"/>
          </w:tcPr>
          <w:p w14:paraId="2AD1E6C2" w14:textId="77777777" w:rsidR="00544A5D" w:rsidRPr="00BE2B4F" w:rsidRDefault="00544A5D" w:rsidP="00F6403F">
            <w:pPr>
              <w:jc w:val="center"/>
              <w:cnfStyle w:val="000000010000" w:firstRow="0" w:lastRow="0" w:firstColumn="0" w:lastColumn="0" w:oddVBand="0" w:evenVBand="0" w:oddHBand="0" w:evenHBand="1" w:firstRowFirstColumn="0" w:firstRowLastColumn="0" w:lastRowFirstColumn="0" w:lastRowLastColumn="0"/>
            </w:pPr>
          </w:p>
        </w:tc>
      </w:tr>
      <w:tr w:rsidR="00544A5D" w:rsidRPr="00BE2B4F" w14:paraId="0F3D2D80" w14:textId="77777777" w:rsidTr="001A01E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2" w:type="pct"/>
            <w:vMerge/>
            <w:shd w:val="clear" w:color="auto" w:fill="auto"/>
            <w:vAlign w:val="center"/>
          </w:tcPr>
          <w:p w14:paraId="614ACEDB" w14:textId="77777777" w:rsidR="00544A5D" w:rsidRPr="0026202D" w:rsidRDefault="00544A5D" w:rsidP="00544A5D">
            <w:pPr>
              <w:jc w:val="center"/>
              <w:rPr>
                <w:b w:val="0"/>
              </w:rPr>
            </w:pPr>
          </w:p>
        </w:tc>
        <w:tc>
          <w:tcPr>
            <w:tcW w:w="494" w:type="pct"/>
            <w:vMerge/>
          </w:tcPr>
          <w:p w14:paraId="0DEE9209" w14:textId="77777777" w:rsidR="00544A5D" w:rsidRPr="0026202D" w:rsidRDefault="00544A5D" w:rsidP="00544A5D">
            <w:pPr>
              <w:jc w:val="center"/>
              <w:cnfStyle w:val="000000100000" w:firstRow="0" w:lastRow="0" w:firstColumn="0" w:lastColumn="0" w:oddVBand="0" w:evenVBand="0" w:oddHBand="1" w:evenHBand="0" w:firstRowFirstColumn="0" w:firstRowLastColumn="0" w:lastRowFirstColumn="0" w:lastRowLastColumn="0"/>
              <w:rPr>
                <w:b/>
              </w:rPr>
            </w:pPr>
          </w:p>
        </w:tc>
        <w:tc>
          <w:tcPr>
            <w:tcW w:w="777" w:type="pct"/>
          </w:tcPr>
          <w:p w14:paraId="14651B05" w14:textId="77777777" w:rsidR="00544A5D" w:rsidRPr="0026202D" w:rsidRDefault="00544A5D" w:rsidP="00544A5D">
            <w:pPr>
              <w:jc w:val="center"/>
              <w:cnfStyle w:val="000000100000" w:firstRow="0" w:lastRow="0" w:firstColumn="0" w:lastColumn="0" w:oddVBand="0" w:evenVBand="0" w:oddHBand="1" w:evenHBand="0" w:firstRowFirstColumn="0" w:firstRowLastColumn="0" w:lastRowFirstColumn="0" w:lastRowLastColumn="0"/>
              <w:rPr>
                <w:b/>
              </w:rPr>
            </w:pPr>
            <w:r w:rsidRPr="0026202D">
              <w:rPr>
                <w:b/>
              </w:rPr>
              <w:t>CAM-1</w:t>
            </w:r>
          </w:p>
        </w:tc>
        <w:tc>
          <w:tcPr>
            <w:tcW w:w="953" w:type="pct"/>
          </w:tcPr>
          <w:p w14:paraId="05CA47B1" w14:textId="77777777" w:rsidR="00544A5D" w:rsidRPr="00AC5D88" w:rsidRDefault="00544A5D" w:rsidP="00544A5D">
            <w:pPr>
              <w:jc w:val="center"/>
              <w:cnfStyle w:val="000000100000" w:firstRow="0" w:lastRow="0" w:firstColumn="0" w:lastColumn="0" w:oddVBand="0" w:evenVBand="0" w:oddHBand="1" w:evenHBand="0" w:firstRowFirstColumn="0" w:firstRowLastColumn="0" w:lastRowFirstColumn="0" w:lastRowLastColumn="0"/>
            </w:pPr>
            <w:r w:rsidRPr="00AC5D88">
              <w:t>Negative</w:t>
            </w:r>
          </w:p>
        </w:tc>
        <w:tc>
          <w:tcPr>
            <w:tcW w:w="755" w:type="pct"/>
          </w:tcPr>
          <w:p w14:paraId="3C2CFF9B" w14:textId="77777777" w:rsidR="00544A5D" w:rsidRPr="00BE2B4F" w:rsidRDefault="00544A5D" w:rsidP="00544A5D">
            <w:pPr>
              <w:jc w:val="center"/>
              <w:cnfStyle w:val="000000100000" w:firstRow="0" w:lastRow="0" w:firstColumn="0" w:lastColumn="0" w:oddVBand="0" w:evenVBand="0" w:oddHBand="1" w:evenHBand="0" w:firstRowFirstColumn="0" w:firstRowLastColumn="0" w:lastRowFirstColumn="0" w:lastRowLastColumn="0"/>
            </w:pPr>
          </w:p>
        </w:tc>
        <w:tc>
          <w:tcPr>
            <w:tcW w:w="842" w:type="pct"/>
          </w:tcPr>
          <w:p w14:paraId="2556C0E4" w14:textId="77777777" w:rsidR="00544A5D" w:rsidRPr="00BE2B4F" w:rsidRDefault="00544A5D" w:rsidP="00544A5D">
            <w:pPr>
              <w:jc w:val="center"/>
              <w:cnfStyle w:val="000000100000" w:firstRow="0" w:lastRow="0" w:firstColumn="0" w:lastColumn="0" w:oddVBand="0" w:evenVBand="0" w:oddHBand="1" w:evenHBand="0" w:firstRowFirstColumn="0" w:firstRowLastColumn="0" w:lastRowFirstColumn="0" w:lastRowLastColumn="0"/>
            </w:pPr>
          </w:p>
        </w:tc>
        <w:tc>
          <w:tcPr>
            <w:tcW w:w="677" w:type="pct"/>
          </w:tcPr>
          <w:p w14:paraId="0C32ADAB" w14:textId="77777777" w:rsidR="00544A5D" w:rsidRPr="00BE2B4F" w:rsidRDefault="00544A5D" w:rsidP="00544A5D">
            <w:pPr>
              <w:jc w:val="center"/>
              <w:cnfStyle w:val="000000100000" w:firstRow="0" w:lastRow="0" w:firstColumn="0" w:lastColumn="0" w:oddVBand="0" w:evenVBand="0" w:oddHBand="1" w:evenHBand="0" w:firstRowFirstColumn="0" w:firstRowLastColumn="0" w:lastRowFirstColumn="0" w:lastRowLastColumn="0"/>
            </w:pPr>
          </w:p>
        </w:tc>
      </w:tr>
      <w:tr w:rsidR="00544A5D" w:rsidRPr="00BE2B4F" w14:paraId="0C21AAA8" w14:textId="77777777" w:rsidTr="001A01E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2" w:type="pct"/>
            <w:vMerge/>
            <w:shd w:val="clear" w:color="auto" w:fill="auto"/>
            <w:vAlign w:val="center"/>
          </w:tcPr>
          <w:p w14:paraId="390739B4" w14:textId="77777777" w:rsidR="00544A5D" w:rsidRPr="0026202D" w:rsidRDefault="00544A5D" w:rsidP="00544A5D">
            <w:pPr>
              <w:jc w:val="center"/>
              <w:rPr>
                <w:b w:val="0"/>
              </w:rPr>
            </w:pPr>
          </w:p>
        </w:tc>
        <w:tc>
          <w:tcPr>
            <w:tcW w:w="494" w:type="pct"/>
            <w:vMerge/>
          </w:tcPr>
          <w:p w14:paraId="653D7CB0" w14:textId="77777777" w:rsidR="00544A5D" w:rsidRPr="0026202D" w:rsidRDefault="00544A5D" w:rsidP="00544A5D">
            <w:pPr>
              <w:jc w:val="center"/>
              <w:cnfStyle w:val="000000010000" w:firstRow="0" w:lastRow="0" w:firstColumn="0" w:lastColumn="0" w:oddVBand="0" w:evenVBand="0" w:oddHBand="0" w:evenHBand="1" w:firstRowFirstColumn="0" w:firstRowLastColumn="0" w:lastRowFirstColumn="0" w:lastRowLastColumn="0"/>
              <w:rPr>
                <w:b/>
              </w:rPr>
            </w:pPr>
          </w:p>
        </w:tc>
        <w:tc>
          <w:tcPr>
            <w:tcW w:w="777" w:type="pct"/>
          </w:tcPr>
          <w:p w14:paraId="02E56507" w14:textId="77777777" w:rsidR="00544A5D" w:rsidRPr="0026202D" w:rsidRDefault="00544A5D" w:rsidP="00544A5D">
            <w:pPr>
              <w:jc w:val="center"/>
              <w:cnfStyle w:val="000000010000" w:firstRow="0" w:lastRow="0" w:firstColumn="0" w:lastColumn="0" w:oddVBand="0" w:evenVBand="0" w:oddHBand="0" w:evenHBand="1" w:firstRowFirstColumn="0" w:firstRowLastColumn="0" w:lastRowFirstColumn="0" w:lastRowLastColumn="0"/>
              <w:rPr>
                <w:b/>
              </w:rPr>
            </w:pPr>
            <w:r w:rsidRPr="0026202D">
              <w:rPr>
                <w:b/>
              </w:rPr>
              <w:t>CAM-2</w:t>
            </w:r>
          </w:p>
        </w:tc>
        <w:tc>
          <w:tcPr>
            <w:tcW w:w="953" w:type="pct"/>
          </w:tcPr>
          <w:p w14:paraId="35615F09" w14:textId="77777777" w:rsidR="00544A5D" w:rsidRPr="00AC5D88" w:rsidRDefault="00544A5D" w:rsidP="00544A5D">
            <w:pPr>
              <w:jc w:val="center"/>
              <w:cnfStyle w:val="000000010000" w:firstRow="0" w:lastRow="0" w:firstColumn="0" w:lastColumn="0" w:oddVBand="0" w:evenVBand="0" w:oddHBand="0" w:evenHBand="1" w:firstRowFirstColumn="0" w:firstRowLastColumn="0" w:lastRowFirstColumn="0" w:lastRowLastColumn="0"/>
            </w:pPr>
            <w:r w:rsidRPr="00AC5D88">
              <w:t>Positive</w:t>
            </w:r>
          </w:p>
        </w:tc>
        <w:tc>
          <w:tcPr>
            <w:tcW w:w="755" w:type="pct"/>
          </w:tcPr>
          <w:p w14:paraId="7387BD87" w14:textId="77777777" w:rsidR="00544A5D" w:rsidRPr="00BE2B4F" w:rsidRDefault="00544A5D" w:rsidP="00544A5D">
            <w:pPr>
              <w:jc w:val="center"/>
              <w:cnfStyle w:val="000000010000" w:firstRow="0" w:lastRow="0" w:firstColumn="0" w:lastColumn="0" w:oddVBand="0" w:evenVBand="0" w:oddHBand="0" w:evenHBand="1" w:firstRowFirstColumn="0" w:firstRowLastColumn="0" w:lastRowFirstColumn="0" w:lastRowLastColumn="0"/>
            </w:pPr>
          </w:p>
        </w:tc>
        <w:tc>
          <w:tcPr>
            <w:tcW w:w="842" w:type="pct"/>
          </w:tcPr>
          <w:p w14:paraId="397ECC0B" w14:textId="77777777" w:rsidR="00544A5D" w:rsidRPr="00BE2B4F" w:rsidRDefault="00544A5D" w:rsidP="00544A5D">
            <w:pPr>
              <w:jc w:val="center"/>
              <w:cnfStyle w:val="000000010000" w:firstRow="0" w:lastRow="0" w:firstColumn="0" w:lastColumn="0" w:oddVBand="0" w:evenVBand="0" w:oddHBand="0" w:evenHBand="1" w:firstRowFirstColumn="0" w:firstRowLastColumn="0" w:lastRowFirstColumn="0" w:lastRowLastColumn="0"/>
            </w:pPr>
          </w:p>
        </w:tc>
        <w:tc>
          <w:tcPr>
            <w:tcW w:w="677" w:type="pct"/>
          </w:tcPr>
          <w:p w14:paraId="5066A055" w14:textId="77777777" w:rsidR="00544A5D" w:rsidRPr="00BE2B4F" w:rsidRDefault="00544A5D" w:rsidP="00544A5D">
            <w:pPr>
              <w:jc w:val="center"/>
              <w:cnfStyle w:val="000000010000" w:firstRow="0" w:lastRow="0" w:firstColumn="0" w:lastColumn="0" w:oddVBand="0" w:evenVBand="0" w:oddHBand="0" w:evenHBand="1" w:firstRowFirstColumn="0" w:firstRowLastColumn="0" w:lastRowFirstColumn="0" w:lastRowLastColumn="0"/>
            </w:pPr>
          </w:p>
        </w:tc>
      </w:tr>
      <w:tr w:rsidR="00544A5D" w:rsidRPr="00BE2B4F" w14:paraId="6FD7AEF9" w14:textId="77777777" w:rsidTr="001A01E9">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02" w:type="pct"/>
            <w:vMerge w:val="restart"/>
            <w:shd w:val="clear" w:color="auto" w:fill="auto"/>
            <w:vAlign w:val="center"/>
          </w:tcPr>
          <w:p w14:paraId="029CB757" w14:textId="77777777" w:rsidR="00544A5D" w:rsidRPr="0026202D" w:rsidRDefault="00544A5D" w:rsidP="00544A5D">
            <w:pPr>
              <w:jc w:val="center"/>
            </w:pPr>
            <w:r w:rsidRPr="0026202D">
              <w:t>Day 2</w:t>
            </w:r>
          </w:p>
        </w:tc>
        <w:tc>
          <w:tcPr>
            <w:tcW w:w="494" w:type="pct"/>
            <w:vMerge w:val="restart"/>
          </w:tcPr>
          <w:p w14:paraId="513242F2" w14:textId="77777777" w:rsidR="00544A5D" w:rsidRPr="0026202D" w:rsidRDefault="00544A5D" w:rsidP="00544A5D">
            <w:pPr>
              <w:jc w:val="center"/>
              <w:cnfStyle w:val="000000100000" w:firstRow="0" w:lastRow="0" w:firstColumn="0" w:lastColumn="0" w:oddVBand="0" w:evenVBand="0" w:oddHBand="1" w:evenHBand="0" w:firstRowFirstColumn="0" w:firstRowLastColumn="0" w:lastRowFirstColumn="0" w:lastRowLastColumn="0"/>
              <w:rPr>
                <w:b/>
              </w:rPr>
            </w:pPr>
          </w:p>
        </w:tc>
        <w:tc>
          <w:tcPr>
            <w:tcW w:w="777" w:type="pct"/>
          </w:tcPr>
          <w:p w14:paraId="103F1C8E" w14:textId="77777777" w:rsidR="00544A5D" w:rsidRPr="0026202D" w:rsidRDefault="00544A5D" w:rsidP="00544A5D">
            <w:pPr>
              <w:jc w:val="center"/>
              <w:cnfStyle w:val="000000100000" w:firstRow="0" w:lastRow="0" w:firstColumn="0" w:lastColumn="0" w:oddVBand="0" w:evenVBand="0" w:oddHBand="1" w:evenHBand="0" w:firstRowFirstColumn="0" w:firstRowLastColumn="0" w:lastRowFirstColumn="0" w:lastRowLastColumn="0"/>
              <w:rPr>
                <w:b/>
              </w:rPr>
            </w:pPr>
            <w:r w:rsidRPr="0026202D">
              <w:rPr>
                <w:b/>
              </w:rPr>
              <w:t>CAM-1</w:t>
            </w:r>
          </w:p>
        </w:tc>
        <w:tc>
          <w:tcPr>
            <w:tcW w:w="953" w:type="pct"/>
          </w:tcPr>
          <w:p w14:paraId="60372782" w14:textId="77777777" w:rsidR="00544A5D" w:rsidRPr="009575A4" w:rsidRDefault="00544A5D" w:rsidP="00544A5D">
            <w:pPr>
              <w:jc w:val="center"/>
              <w:cnfStyle w:val="000000100000" w:firstRow="0" w:lastRow="0" w:firstColumn="0" w:lastColumn="0" w:oddVBand="0" w:evenVBand="0" w:oddHBand="1" w:evenHBand="0" w:firstRowFirstColumn="0" w:firstRowLastColumn="0" w:lastRowFirstColumn="0" w:lastRowLastColumn="0"/>
            </w:pPr>
            <w:r w:rsidRPr="009575A4">
              <w:t>Negative</w:t>
            </w:r>
          </w:p>
        </w:tc>
        <w:tc>
          <w:tcPr>
            <w:tcW w:w="755" w:type="pct"/>
          </w:tcPr>
          <w:p w14:paraId="3EF3A1B5" w14:textId="77777777" w:rsidR="00544A5D" w:rsidRPr="00BE2B4F" w:rsidRDefault="00544A5D" w:rsidP="00544A5D">
            <w:pPr>
              <w:jc w:val="center"/>
              <w:cnfStyle w:val="000000100000" w:firstRow="0" w:lastRow="0" w:firstColumn="0" w:lastColumn="0" w:oddVBand="0" w:evenVBand="0" w:oddHBand="1" w:evenHBand="0" w:firstRowFirstColumn="0" w:firstRowLastColumn="0" w:lastRowFirstColumn="0" w:lastRowLastColumn="0"/>
            </w:pPr>
          </w:p>
        </w:tc>
        <w:tc>
          <w:tcPr>
            <w:tcW w:w="842" w:type="pct"/>
          </w:tcPr>
          <w:p w14:paraId="238F83C8" w14:textId="77777777" w:rsidR="00544A5D" w:rsidRPr="00BE2B4F" w:rsidRDefault="00544A5D" w:rsidP="00544A5D">
            <w:pPr>
              <w:jc w:val="center"/>
              <w:cnfStyle w:val="000000100000" w:firstRow="0" w:lastRow="0" w:firstColumn="0" w:lastColumn="0" w:oddVBand="0" w:evenVBand="0" w:oddHBand="1" w:evenHBand="0" w:firstRowFirstColumn="0" w:firstRowLastColumn="0" w:lastRowFirstColumn="0" w:lastRowLastColumn="0"/>
            </w:pPr>
          </w:p>
        </w:tc>
        <w:tc>
          <w:tcPr>
            <w:tcW w:w="677" w:type="pct"/>
          </w:tcPr>
          <w:p w14:paraId="53BF6021" w14:textId="77777777" w:rsidR="00544A5D" w:rsidRPr="00BE2B4F" w:rsidRDefault="00544A5D" w:rsidP="00544A5D">
            <w:pPr>
              <w:jc w:val="center"/>
              <w:cnfStyle w:val="000000100000" w:firstRow="0" w:lastRow="0" w:firstColumn="0" w:lastColumn="0" w:oddVBand="0" w:evenVBand="0" w:oddHBand="1" w:evenHBand="0" w:firstRowFirstColumn="0" w:firstRowLastColumn="0" w:lastRowFirstColumn="0" w:lastRowLastColumn="0"/>
            </w:pPr>
          </w:p>
        </w:tc>
      </w:tr>
      <w:tr w:rsidR="00544A5D" w:rsidRPr="00BE2B4F" w14:paraId="259A6843" w14:textId="77777777" w:rsidTr="001A01E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2" w:type="pct"/>
            <w:vMerge/>
            <w:shd w:val="clear" w:color="auto" w:fill="auto"/>
            <w:vAlign w:val="center"/>
          </w:tcPr>
          <w:p w14:paraId="40607042" w14:textId="77777777" w:rsidR="00544A5D" w:rsidRPr="0026202D" w:rsidRDefault="00544A5D" w:rsidP="00544A5D">
            <w:pPr>
              <w:jc w:val="center"/>
            </w:pPr>
          </w:p>
        </w:tc>
        <w:tc>
          <w:tcPr>
            <w:tcW w:w="494" w:type="pct"/>
            <w:vMerge/>
          </w:tcPr>
          <w:p w14:paraId="4EBF59BC" w14:textId="77777777" w:rsidR="00544A5D" w:rsidRPr="0026202D" w:rsidRDefault="00544A5D" w:rsidP="00544A5D">
            <w:pPr>
              <w:jc w:val="center"/>
              <w:cnfStyle w:val="000000010000" w:firstRow="0" w:lastRow="0" w:firstColumn="0" w:lastColumn="0" w:oddVBand="0" w:evenVBand="0" w:oddHBand="0" w:evenHBand="1" w:firstRowFirstColumn="0" w:firstRowLastColumn="0" w:lastRowFirstColumn="0" w:lastRowLastColumn="0"/>
              <w:rPr>
                <w:b/>
              </w:rPr>
            </w:pPr>
          </w:p>
        </w:tc>
        <w:tc>
          <w:tcPr>
            <w:tcW w:w="777" w:type="pct"/>
          </w:tcPr>
          <w:p w14:paraId="1DE25F42" w14:textId="77777777" w:rsidR="00544A5D" w:rsidRPr="0026202D" w:rsidRDefault="00544A5D" w:rsidP="00544A5D">
            <w:pPr>
              <w:jc w:val="center"/>
              <w:cnfStyle w:val="000000010000" w:firstRow="0" w:lastRow="0" w:firstColumn="0" w:lastColumn="0" w:oddVBand="0" w:evenVBand="0" w:oddHBand="0" w:evenHBand="1" w:firstRowFirstColumn="0" w:firstRowLastColumn="0" w:lastRowFirstColumn="0" w:lastRowLastColumn="0"/>
              <w:rPr>
                <w:b/>
              </w:rPr>
            </w:pPr>
            <w:r w:rsidRPr="0026202D">
              <w:rPr>
                <w:b/>
              </w:rPr>
              <w:t>CAM-2</w:t>
            </w:r>
          </w:p>
        </w:tc>
        <w:tc>
          <w:tcPr>
            <w:tcW w:w="953" w:type="pct"/>
          </w:tcPr>
          <w:p w14:paraId="106D3847" w14:textId="77777777" w:rsidR="00544A5D" w:rsidRPr="009575A4" w:rsidRDefault="00544A5D" w:rsidP="00544A5D">
            <w:pPr>
              <w:jc w:val="center"/>
              <w:cnfStyle w:val="000000010000" w:firstRow="0" w:lastRow="0" w:firstColumn="0" w:lastColumn="0" w:oddVBand="0" w:evenVBand="0" w:oddHBand="0" w:evenHBand="1" w:firstRowFirstColumn="0" w:firstRowLastColumn="0" w:lastRowFirstColumn="0" w:lastRowLastColumn="0"/>
            </w:pPr>
            <w:r w:rsidRPr="009575A4">
              <w:t>Positive</w:t>
            </w:r>
          </w:p>
        </w:tc>
        <w:tc>
          <w:tcPr>
            <w:tcW w:w="755" w:type="pct"/>
          </w:tcPr>
          <w:p w14:paraId="4914B257" w14:textId="77777777" w:rsidR="00544A5D" w:rsidRPr="00BE2B4F" w:rsidRDefault="00544A5D" w:rsidP="00544A5D">
            <w:pPr>
              <w:jc w:val="center"/>
              <w:cnfStyle w:val="000000010000" w:firstRow="0" w:lastRow="0" w:firstColumn="0" w:lastColumn="0" w:oddVBand="0" w:evenVBand="0" w:oddHBand="0" w:evenHBand="1" w:firstRowFirstColumn="0" w:firstRowLastColumn="0" w:lastRowFirstColumn="0" w:lastRowLastColumn="0"/>
            </w:pPr>
          </w:p>
        </w:tc>
        <w:tc>
          <w:tcPr>
            <w:tcW w:w="842" w:type="pct"/>
          </w:tcPr>
          <w:p w14:paraId="3A0A9670" w14:textId="77777777" w:rsidR="00544A5D" w:rsidRPr="00BE2B4F" w:rsidRDefault="00544A5D" w:rsidP="00544A5D">
            <w:pPr>
              <w:jc w:val="center"/>
              <w:cnfStyle w:val="000000010000" w:firstRow="0" w:lastRow="0" w:firstColumn="0" w:lastColumn="0" w:oddVBand="0" w:evenVBand="0" w:oddHBand="0" w:evenHBand="1" w:firstRowFirstColumn="0" w:firstRowLastColumn="0" w:lastRowFirstColumn="0" w:lastRowLastColumn="0"/>
            </w:pPr>
          </w:p>
        </w:tc>
        <w:tc>
          <w:tcPr>
            <w:tcW w:w="677" w:type="pct"/>
          </w:tcPr>
          <w:p w14:paraId="433A1091" w14:textId="77777777" w:rsidR="00544A5D" w:rsidRPr="00BE2B4F" w:rsidRDefault="00544A5D" w:rsidP="00544A5D">
            <w:pPr>
              <w:jc w:val="center"/>
              <w:cnfStyle w:val="000000010000" w:firstRow="0" w:lastRow="0" w:firstColumn="0" w:lastColumn="0" w:oddVBand="0" w:evenVBand="0" w:oddHBand="0" w:evenHBand="1" w:firstRowFirstColumn="0" w:firstRowLastColumn="0" w:lastRowFirstColumn="0" w:lastRowLastColumn="0"/>
            </w:pPr>
          </w:p>
        </w:tc>
      </w:tr>
      <w:tr w:rsidR="00544A5D" w:rsidRPr="00BE2B4F" w14:paraId="72CABFD9" w14:textId="77777777" w:rsidTr="001A01E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2" w:type="pct"/>
            <w:vMerge w:val="restart"/>
            <w:shd w:val="clear" w:color="auto" w:fill="auto"/>
            <w:vAlign w:val="center"/>
          </w:tcPr>
          <w:p w14:paraId="2F9EA729" w14:textId="77777777" w:rsidR="00544A5D" w:rsidRPr="0026202D" w:rsidRDefault="00544A5D" w:rsidP="00544A5D">
            <w:pPr>
              <w:jc w:val="center"/>
            </w:pPr>
            <w:r w:rsidRPr="0026202D">
              <w:t>Day 3</w:t>
            </w:r>
          </w:p>
        </w:tc>
        <w:tc>
          <w:tcPr>
            <w:tcW w:w="494" w:type="pct"/>
            <w:vMerge w:val="restart"/>
          </w:tcPr>
          <w:p w14:paraId="747F9B0B" w14:textId="77777777" w:rsidR="00544A5D" w:rsidRPr="0026202D" w:rsidRDefault="00544A5D" w:rsidP="00544A5D">
            <w:pPr>
              <w:jc w:val="center"/>
              <w:cnfStyle w:val="000000100000" w:firstRow="0" w:lastRow="0" w:firstColumn="0" w:lastColumn="0" w:oddVBand="0" w:evenVBand="0" w:oddHBand="1" w:evenHBand="0" w:firstRowFirstColumn="0" w:firstRowLastColumn="0" w:lastRowFirstColumn="0" w:lastRowLastColumn="0"/>
              <w:rPr>
                <w:b/>
              </w:rPr>
            </w:pPr>
          </w:p>
        </w:tc>
        <w:tc>
          <w:tcPr>
            <w:tcW w:w="777" w:type="pct"/>
          </w:tcPr>
          <w:p w14:paraId="5E6BFC51" w14:textId="77777777" w:rsidR="00544A5D" w:rsidRPr="0026202D" w:rsidRDefault="00544A5D" w:rsidP="00544A5D">
            <w:pPr>
              <w:jc w:val="center"/>
              <w:cnfStyle w:val="000000100000" w:firstRow="0" w:lastRow="0" w:firstColumn="0" w:lastColumn="0" w:oddVBand="0" w:evenVBand="0" w:oddHBand="1" w:evenHBand="0" w:firstRowFirstColumn="0" w:firstRowLastColumn="0" w:lastRowFirstColumn="0" w:lastRowLastColumn="0"/>
              <w:rPr>
                <w:b/>
              </w:rPr>
            </w:pPr>
            <w:r w:rsidRPr="0026202D">
              <w:rPr>
                <w:b/>
              </w:rPr>
              <w:t>CAM-1</w:t>
            </w:r>
          </w:p>
        </w:tc>
        <w:tc>
          <w:tcPr>
            <w:tcW w:w="953" w:type="pct"/>
          </w:tcPr>
          <w:p w14:paraId="6FBB8B0F" w14:textId="77777777" w:rsidR="00544A5D" w:rsidRPr="007F0606" w:rsidRDefault="00544A5D" w:rsidP="00544A5D">
            <w:pPr>
              <w:jc w:val="center"/>
              <w:cnfStyle w:val="000000100000" w:firstRow="0" w:lastRow="0" w:firstColumn="0" w:lastColumn="0" w:oddVBand="0" w:evenVBand="0" w:oddHBand="1" w:evenHBand="0" w:firstRowFirstColumn="0" w:firstRowLastColumn="0" w:lastRowFirstColumn="0" w:lastRowLastColumn="0"/>
            </w:pPr>
            <w:r w:rsidRPr="007F0606">
              <w:t>Negative</w:t>
            </w:r>
          </w:p>
        </w:tc>
        <w:tc>
          <w:tcPr>
            <w:tcW w:w="755" w:type="pct"/>
          </w:tcPr>
          <w:p w14:paraId="08D2C446" w14:textId="77777777" w:rsidR="00544A5D" w:rsidRPr="00BE2B4F" w:rsidRDefault="00544A5D" w:rsidP="00544A5D">
            <w:pPr>
              <w:jc w:val="center"/>
              <w:cnfStyle w:val="000000100000" w:firstRow="0" w:lastRow="0" w:firstColumn="0" w:lastColumn="0" w:oddVBand="0" w:evenVBand="0" w:oddHBand="1" w:evenHBand="0" w:firstRowFirstColumn="0" w:firstRowLastColumn="0" w:lastRowFirstColumn="0" w:lastRowLastColumn="0"/>
            </w:pPr>
          </w:p>
        </w:tc>
        <w:tc>
          <w:tcPr>
            <w:tcW w:w="842" w:type="pct"/>
          </w:tcPr>
          <w:p w14:paraId="18C074CB" w14:textId="77777777" w:rsidR="00544A5D" w:rsidRPr="00BE2B4F" w:rsidRDefault="00544A5D" w:rsidP="00544A5D">
            <w:pPr>
              <w:jc w:val="center"/>
              <w:cnfStyle w:val="000000100000" w:firstRow="0" w:lastRow="0" w:firstColumn="0" w:lastColumn="0" w:oddVBand="0" w:evenVBand="0" w:oddHBand="1" w:evenHBand="0" w:firstRowFirstColumn="0" w:firstRowLastColumn="0" w:lastRowFirstColumn="0" w:lastRowLastColumn="0"/>
            </w:pPr>
          </w:p>
        </w:tc>
        <w:tc>
          <w:tcPr>
            <w:tcW w:w="677" w:type="pct"/>
          </w:tcPr>
          <w:p w14:paraId="2A4D4E8A" w14:textId="77777777" w:rsidR="00544A5D" w:rsidRPr="00BE2B4F" w:rsidRDefault="00544A5D" w:rsidP="00544A5D">
            <w:pPr>
              <w:jc w:val="center"/>
              <w:cnfStyle w:val="000000100000" w:firstRow="0" w:lastRow="0" w:firstColumn="0" w:lastColumn="0" w:oddVBand="0" w:evenVBand="0" w:oddHBand="1" w:evenHBand="0" w:firstRowFirstColumn="0" w:firstRowLastColumn="0" w:lastRowFirstColumn="0" w:lastRowLastColumn="0"/>
            </w:pPr>
          </w:p>
        </w:tc>
      </w:tr>
      <w:tr w:rsidR="00544A5D" w:rsidRPr="00BE2B4F" w14:paraId="5B9A9B4B" w14:textId="77777777" w:rsidTr="001A01E9">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2" w:type="pct"/>
            <w:vMerge/>
            <w:shd w:val="clear" w:color="auto" w:fill="auto"/>
          </w:tcPr>
          <w:p w14:paraId="672EDF1E" w14:textId="77777777" w:rsidR="00544A5D" w:rsidRPr="0026202D" w:rsidRDefault="00544A5D" w:rsidP="00544A5D">
            <w:pPr>
              <w:jc w:val="center"/>
            </w:pPr>
          </w:p>
        </w:tc>
        <w:tc>
          <w:tcPr>
            <w:tcW w:w="494" w:type="pct"/>
            <w:vMerge/>
          </w:tcPr>
          <w:p w14:paraId="0C326256" w14:textId="77777777" w:rsidR="00544A5D" w:rsidRPr="0026202D" w:rsidRDefault="00544A5D" w:rsidP="00544A5D">
            <w:pPr>
              <w:jc w:val="center"/>
              <w:cnfStyle w:val="000000010000" w:firstRow="0" w:lastRow="0" w:firstColumn="0" w:lastColumn="0" w:oddVBand="0" w:evenVBand="0" w:oddHBand="0" w:evenHBand="1" w:firstRowFirstColumn="0" w:firstRowLastColumn="0" w:lastRowFirstColumn="0" w:lastRowLastColumn="0"/>
              <w:rPr>
                <w:b/>
              </w:rPr>
            </w:pPr>
          </w:p>
        </w:tc>
        <w:tc>
          <w:tcPr>
            <w:tcW w:w="777" w:type="pct"/>
          </w:tcPr>
          <w:p w14:paraId="03F327F5" w14:textId="77777777" w:rsidR="00544A5D" w:rsidRPr="0026202D" w:rsidRDefault="00544A5D" w:rsidP="00544A5D">
            <w:pPr>
              <w:jc w:val="center"/>
              <w:cnfStyle w:val="000000010000" w:firstRow="0" w:lastRow="0" w:firstColumn="0" w:lastColumn="0" w:oddVBand="0" w:evenVBand="0" w:oddHBand="0" w:evenHBand="1" w:firstRowFirstColumn="0" w:firstRowLastColumn="0" w:lastRowFirstColumn="0" w:lastRowLastColumn="0"/>
              <w:rPr>
                <w:b/>
              </w:rPr>
            </w:pPr>
            <w:r w:rsidRPr="0026202D">
              <w:rPr>
                <w:b/>
              </w:rPr>
              <w:t>CAM-2</w:t>
            </w:r>
          </w:p>
        </w:tc>
        <w:tc>
          <w:tcPr>
            <w:tcW w:w="953" w:type="pct"/>
          </w:tcPr>
          <w:p w14:paraId="225083A6" w14:textId="77777777" w:rsidR="00544A5D" w:rsidRPr="007F0606" w:rsidRDefault="00544A5D" w:rsidP="00544A5D">
            <w:pPr>
              <w:jc w:val="center"/>
              <w:cnfStyle w:val="000000010000" w:firstRow="0" w:lastRow="0" w:firstColumn="0" w:lastColumn="0" w:oddVBand="0" w:evenVBand="0" w:oddHBand="0" w:evenHBand="1" w:firstRowFirstColumn="0" w:firstRowLastColumn="0" w:lastRowFirstColumn="0" w:lastRowLastColumn="0"/>
            </w:pPr>
            <w:r w:rsidRPr="007F0606">
              <w:t>Positive</w:t>
            </w:r>
          </w:p>
        </w:tc>
        <w:tc>
          <w:tcPr>
            <w:tcW w:w="755" w:type="pct"/>
          </w:tcPr>
          <w:p w14:paraId="05D74024" w14:textId="77777777" w:rsidR="00544A5D" w:rsidRPr="00BE2B4F" w:rsidRDefault="00544A5D" w:rsidP="00544A5D">
            <w:pPr>
              <w:jc w:val="center"/>
              <w:cnfStyle w:val="000000010000" w:firstRow="0" w:lastRow="0" w:firstColumn="0" w:lastColumn="0" w:oddVBand="0" w:evenVBand="0" w:oddHBand="0" w:evenHBand="1" w:firstRowFirstColumn="0" w:firstRowLastColumn="0" w:lastRowFirstColumn="0" w:lastRowLastColumn="0"/>
            </w:pPr>
          </w:p>
        </w:tc>
        <w:tc>
          <w:tcPr>
            <w:tcW w:w="842" w:type="pct"/>
          </w:tcPr>
          <w:p w14:paraId="2DC44779" w14:textId="77777777" w:rsidR="00544A5D" w:rsidRPr="00BE2B4F" w:rsidRDefault="00544A5D" w:rsidP="00544A5D">
            <w:pPr>
              <w:jc w:val="center"/>
              <w:cnfStyle w:val="000000010000" w:firstRow="0" w:lastRow="0" w:firstColumn="0" w:lastColumn="0" w:oddVBand="0" w:evenVBand="0" w:oddHBand="0" w:evenHBand="1" w:firstRowFirstColumn="0" w:firstRowLastColumn="0" w:lastRowFirstColumn="0" w:lastRowLastColumn="0"/>
            </w:pPr>
          </w:p>
        </w:tc>
        <w:tc>
          <w:tcPr>
            <w:tcW w:w="677" w:type="pct"/>
          </w:tcPr>
          <w:p w14:paraId="5DF6AEBE" w14:textId="77777777" w:rsidR="00544A5D" w:rsidRPr="00BE2B4F" w:rsidRDefault="00544A5D" w:rsidP="00544A5D">
            <w:pPr>
              <w:jc w:val="center"/>
              <w:cnfStyle w:val="000000010000" w:firstRow="0" w:lastRow="0" w:firstColumn="0" w:lastColumn="0" w:oddVBand="0" w:evenVBand="0" w:oddHBand="0" w:evenHBand="1" w:firstRowFirstColumn="0" w:firstRowLastColumn="0" w:lastRowFirstColumn="0" w:lastRowLastColumn="0"/>
            </w:pPr>
          </w:p>
        </w:tc>
      </w:tr>
    </w:tbl>
    <w:p w14:paraId="55447824" w14:textId="77777777" w:rsidR="00697D71" w:rsidRDefault="00697D71" w:rsidP="009F093F">
      <w:pPr>
        <w:autoSpaceDE w:val="0"/>
        <w:autoSpaceDN w:val="0"/>
        <w:adjustRightInd w:val="0"/>
      </w:pPr>
    </w:p>
    <w:p w14:paraId="3EC1EC7F" w14:textId="77777777" w:rsidR="00C64EDE" w:rsidRDefault="00C64EDE" w:rsidP="009F093F">
      <w:pPr>
        <w:autoSpaceDE w:val="0"/>
        <w:autoSpaceDN w:val="0"/>
        <w:adjustRightInd w:val="0"/>
      </w:pPr>
    </w:p>
    <w:p w14:paraId="309AA1CC" w14:textId="77777777" w:rsidR="00C64EDE" w:rsidRDefault="00C64EDE" w:rsidP="009F093F">
      <w:pPr>
        <w:autoSpaceDE w:val="0"/>
        <w:autoSpaceDN w:val="0"/>
        <w:adjustRightInd w:val="0"/>
      </w:pPr>
    </w:p>
    <w:p w14:paraId="373DEAE6" w14:textId="77777777" w:rsidR="00C64EDE" w:rsidRDefault="00C64EDE" w:rsidP="009F093F">
      <w:pPr>
        <w:autoSpaceDE w:val="0"/>
        <w:autoSpaceDN w:val="0"/>
        <w:adjustRightInd w:val="0"/>
      </w:pPr>
    </w:p>
    <w:p w14:paraId="5D694096" w14:textId="77777777" w:rsidR="00C64EDE" w:rsidRDefault="00C64EDE" w:rsidP="009F093F">
      <w:pPr>
        <w:autoSpaceDE w:val="0"/>
        <w:autoSpaceDN w:val="0"/>
        <w:adjustRightInd w:val="0"/>
      </w:pPr>
    </w:p>
    <w:p w14:paraId="29DF9BD3" w14:textId="77777777" w:rsidR="00697D71" w:rsidRDefault="00697D71" w:rsidP="009F093F">
      <w:pPr>
        <w:autoSpaceDE w:val="0"/>
        <w:autoSpaceDN w:val="0"/>
        <w:adjustRightInd w:val="0"/>
      </w:pPr>
    </w:p>
    <w:p w14:paraId="48E19147" w14:textId="77777777" w:rsidR="00842161" w:rsidRDefault="00842161" w:rsidP="009F093F">
      <w:pPr>
        <w:autoSpaceDE w:val="0"/>
        <w:autoSpaceDN w:val="0"/>
        <w:adjustRightInd w:val="0"/>
      </w:pPr>
    </w:p>
    <w:p w14:paraId="5E6945C6" w14:textId="77777777" w:rsidR="00842161" w:rsidRDefault="00842161" w:rsidP="009F093F">
      <w:pPr>
        <w:autoSpaceDE w:val="0"/>
        <w:autoSpaceDN w:val="0"/>
        <w:adjustRightInd w:val="0"/>
      </w:pPr>
    </w:p>
    <w:p w14:paraId="1EDE5F20" w14:textId="77777777" w:rsidR="00842161" w:rsidRDefault="00842161" w:rsidP="009F093F">
      <w:pPr>
        <w:autoSpaceDE w:val="0"/>
        <w:autoSpaceDN w:val="0"/>
        <w:adjustRightInd w:val="0"/>
      </w:pPr>
    </w:p>
    <w:p w14:paraId="5690A81F" w14:textId="77777777" w:rsidR="00842161" w:rsidRDefault="00842161" w:rsidP="009F093F">
      <w:pPr>
        <w:autoSpaceDE w:val="0"/>
        <w:autoSpaceDN w:val="0"/>
        <w:adjustRightInd w:val="0"/>
      </w:pPr>
    </w:p>
    <w:p w14:paraId="0269C59F" w14:textId="53F419DA" w:rsidR="009F093F" w:rsidRPr="00F54752" w:rsidRDefault="009F093F" w:rsidP="009F093F">
      <w:pPr>
        <w:autoSpaceDE w:val="0"/>
        <w:autoSpaceDN w:val="0"/>
        <w:adjustRightInd w:val="0"/>
      </w:pPr>
      <w:r w:rsidRPr="00F54752">
        <w:t>This validation study has been reviewed and the performance of the method is considered acceptable for patient testing</w:t>
      </w:r>
      <w:r>
        <w:t>.</w:t>
      </w:r>
    </w:p>
    <w:p w14:paraId="2ECF21AE" w14:textId="77777777" w:rsidR="009F093F" w:rsidRDefault="009F093F" w:rsidP="009F093F">
      <w:pPr>
        <w:autoSpaceDE w:val="0"/>
        <w:autoSpaceDN w:val="0"/>
        <w:adjustRightInd w:val="0"/>
        <w:jc w:val="both"/>
        <w:rPr>
          <w:i/>
        </w:rPr>
      </w:pPr>
    </w:p>
    <w:p w14:paraId="5B4BDD8A" w14:textId="77777777" w:rsidR="009F093F" w:rsidRPr="009F093F" w:rsidRDefault="009F093F" w:rsidP="009F093F">
      <w:pPr>
        <w:autoSpaceDE w:val="0"/>
        <w:autoSpaceDN w:val="0"/>
        <w:adjustRightInd w:val="0"/>
        <w:spacing w:after="0" w:line="240" w:lineRule="auto"/>
        <w:jc w:val="both"/>
        <w:rPr>
          <w:rFonts w:eastAsia="Times New Roman" w:cs="Arial"/>
          <w:i/>
        </w:rPr>
      </w:pPr>
      <w:r w:rsidRPr="009F093F">
        <w:rPr>
          <w:rFonts w:eastAsia="Times New Roman" w:cs="Arial"/>
          <w:i/>
        </w:rPr>
        <w:t>Reviewed By: _______________________________________________________</w:t>
      </w:r>
    </w:p>
    <w:p w14:paraId="087ED300" w14:textId="77777777" w:rsidR="009F093F" w:rsidRPr="009F093F" w:rsidRDefault="009F093F" w:rsidP="009F093F">
      <w:pPr>
        <w:autoSpaceDE w:val="0"/>
        <w:autoSpaceDN w:val="0"/>
        <w:adjustRightInd w:val="0"/>
        <w:spacing w:after="0" w:line="240" w:lineRule="auto"/>
        <w:jc w:val="both"/>
        <w:rPr>
          <w:rFonts w:eastAsia="Times New Roman" w:cs="Arial"/>
          <w:i/>
        </w:rPr>
      </w:pPr>
      <w:r w:rsidRPr="009F093F">
        <w:rPr>
          <w:rFonts w:eastAsia="Times New Roman" w:cs="Arial"/>
          <w:i/>
        </w:rPr>
        <w:tab/>
        <w:t xml:space="preserve">          (Print name)</w:t>
      </w:r>
    </w:p>
    <w:p w14:paraId="04714EA4" w14:textId="77777777" w:rsidR="009F093F" w:rsidRPr="009F093F" w:rsidRDefault="009F093F" w:rsidP="009F093F">
      <w:pPr>
        <w:autoSpaceDE w:val="0"/>
        <w:autoSpaceDN w:val="0"/>
        <w:adjustRightInd w:val="0"/>
        <w:spacing w:after="0" w:line="240" w:lineRule="auto"/>
        <w:jc w:val="both"/>
        <w:rPr>
          <w:rFonts w:eastAsia="Times New Roman" w:cs="Arial"/>
          <w:i/>
        </w:rPr>
      </w:pPr>
    </w:p>
    <w:p w14:paraId="09E2A06E" w14:textId="77777777" w:rsidR="009F093F" w:rsidRPr="009F093F" w:rsidRDefault="009F093F" w:rsidP="009F093F">
      <w:pPr>
        <w:autoSpaceDE w:val="0"/>
        <w:autoSpaceDN w:val="0"/>
        <w:adjustRightInd w:val="0"/>
        <w:spacing w:after="0" w:line="240" w:lineRule="auto"/>
        <w:jc w:val="both"/>
        <w:rPr>
          <w:rFonts w:eastAsia="Times New Roman" w:cs="Arial"/>
          <w:i/>
        </w:rPr>
      </w:pPr>
      <w:r w:rsidRPr="009F093F">
        <w:rPr>
          <w:rFonts w:eastAsia="Times New Roman" w:cs="Arial"/>
          <w:i/>
        </w:rPr>
        <w:t>Approved by: _______________________________________________________</w:t>
      </w:r>
    </w:p>
    <w:p w14:paraId="56314DF0" w14:textId="77777777" w:rsidR="009F093F" w:rsidRPr="009F093F" w:rsidRDefault="009F093F" w:rsidP="009F093F">
      <w:pPr>
        <w:autoSpaceDE w:val="0"/>
        <w:autoSpaceDN w:val="0"/>
        <w:adjustRightInd w:val="0"/>
        <w:spacing w:after="0" w:line="240" w:lineRule="auto"/>
        <w:jc w:val="both"/>
        <w:rPr>
          <w:rFonts w:eastAsia="Times New Roman" w:cs="Arial"/>
          <w:i/>
        </w:rPr>
      </w:pPr>
      <w:r w:rsidRPr="009F093F">
        <w:rPr>
          <w:rFonts w:eastAsia="Times New Roman" w:cs="Arial"/>
          <w:i/>
        </w:rPr>
        <w:tab/>
        <w:t xml:space="preserve">          (Si</w:t>
      </w:r>
      <w:r w:rsidR="00947CD7">
        <w:rPr>
          <w:rFonts w:eastAsia="Times New Roman" w:cs="Arial"/>
          <w:i/>
        </w:rPr>
        <w:t>gn</w:t>
      </w:r>
      <w:r w:rsidRPr="009F093F">
        <w:rPr>
          <w:rFonts w:eastAsia="Times New Roman" w:cs="Arial"/>
          <w:i/>
        </w:rPr>
        <w:t>ature)</w:t>
      </w:r>
    </w:p>
    <w:p w14:paraId="3C87CFF2" w14:textId="77777777" w:rsidR="009F093F" w:rsidRPr="009F093F" w:rsidRDefault="009F093F" w:rsidP="009F093F">
      <w:pPr>
        <w:autoSpaceDE w:val="0"/>
        <w:autoSpaceDN w:val="0"/>
        <w:adjustRightInd w:val="0"/>
        <w:spacing w:after="0" w:line="240" w:lineRule="auto"/>
        <w:jc w:val="both"/>
        <w:rPr>
          <w:rFonts w:eastAsia="Times New Roman" w:cs="Arial"/>
          <w:i/>
        </w:rPr>
      </w:pPr>
    </w:p>
    <w:p w14:paraId="41415600" w14:textId="77777777" w:rsidR="009F093F" w:rsidRPr="009F093F" w:rsidRDefault="009F093F" w:rsidP="009F093F">
      <w:pPr>
        <w:autoSpaceDE w:val="0"/>
        <w:autoSpaceDN w:val="0"/>
        <w:adjustRightInd w:val="0"/>
        <w:spacing w:after="0" w:line="240" w:lineRule="auto"/>
        <w:jc w:val="both"/>
        <w:rPr>
          <w:rFonts w:eastAsia="Times New Roman" w:cs="Arial"/>
          <w:i/>
        </w:rPr>
      </w:pPr>
      <w:r w:rsidRPr="009F093F">
        <w:rPr>
          <w:rFonts w:eastAsia="Times New Roman" w:cs="Arial"/>
          <w:i/>
        </w:rPr>
        <w:tab/>
        <w:t xml:space="preserve">          ________________________________________________________</w:t>
      </w:r>
    </w:p>
    <w:p w14:paraId="028D04BD" w14:textId="77777777" w:rsidR="009F093F" w:rsidRPr="009F093F" w:rsidRDefault="009F093F" w:rsidP="009F093F">
      <w:pPr>
        <w:autoSpaceDE w:val="0"/>
        <w:autoSpaceDN w:val="0"/>
        <w:adjustRightInd w:val="0"/>
        <w:spacing w:after="0" w:line="240" w:lineRule="auto"/>
        <w:jc w:val="both"/>
        <w:rPr>
          <w:rFonts w:cs="Times New Roman"/>
          <w:bCs/>
        </w:rPr>
      </w:pPr>
      <w:r w:rsidRPr="009F093F">
        <w:rPr>
          <w:rFonts w:eastAsia="Times New Roman" w:cs="Arial"/>
          <w:i/>
        </w:rPr>
        <w:tab/>
        <w:t xml:space="preserve">          (Title</w:t>
      </w:r>
      <w:r w:rsidRPr="009F093F">
        <w:rPr>
          <w:rFonts w:cs="Times New Roman"/>
          <w:bCs/>
        </w:rPr>
        <w:t>)</w:t>
      </w:r>
    </w:p>
    <w:p w14:paraId="76FB65C1" w14:textId="77777777" w:rsidR="009F093F" w:rsidRPr="009F093F" w:rsidRDefault="009F093F">
      <w:r>
        <w:tab/>
      </w:r>
    </w:p>
    <w:sectPr w:rsidR="009F093F" w:rsidRPr="009F093F" w:rsidSect="00450A81">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2362" w14:textId="77777777" w:rsidR="00143FC1" w:rsidRDefault="00143FC1" w:rsidP="006F39C6">
      <w:pPr>
        <w:spacing w:after="0" w:line="240" w:lineRule="auto"/>
      </w:pPr>
      <w:r>
        <w:separator/>
      </w:r>
    </w:p>
  </w:endnote>
  <w:endnote w:type="continuationSeparator" w:id="0">
    <w:p w14:paraId="2C692D45" w14:textId="77777777" w:rsidR="00143FC1" w:rsidRDefault="00143FC1" w:rsidP="006F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8591" w14:textId="77777777" w:rsidR="00143FC1" w:rsidRDefault="00143FC1" w:rsidP="006F39C6">
      <w:pPr>
        <w:spacing w:after="0" w:line="240" w:lineRule="auto"/>
      </w:pPr>
      <w:r>
        <w:separator/>
      </w:r>
    </w:p>
  </w:footnote>
  <w:footnote w:type="continuationSeparator" w:id="0">
    <w:p w14:paraId="71BB174C" w14:textId="77777777" w:rsidR="00143FC1" w:rsidRDefault="00143FC1" w:rsidP="006F3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F45A9"/>
    <w:multiLevelType w:val="multilevel"/>
    <w:tmpl w:val="82300A96"/>
    <w:lvl w:ilvl="0">
      <w:start w:val="1"/>
      <w:numFmt w:val="upperRoman"/>
      <w:lvlText w:val="%1."/>
      <w:lvlJc w:val="left"/>
      <w:pPr>
        <w:tabs>
          <w:tab w:val="num" w:pos="864"/>
        </w:tabs>
        <w:ind w:left="1008" w:hanging="648"/>
      </w:pPr>
      <w:rPr>
        <w:rFonts w:ascii="Times New Roman" w:eastAsia="Times New Roman" w:hAnsi="Times New Roman" w:cs="Arial"/>
        <w:b/>
        <w:i w:val="0"/>
        <w:sz w:val="24"/>
        <w:szCs w:val="24"/>
      </w:rPr>
    </w:lvl>
    <w:lvl w:ilvl="1">
      <w:start w:val="1"/>
      <w:numFmt w:val="upperLetter"/>
      <w:lvlText w:val="%2."/>
      <w:lvlJc w:val="left"/>
      <w:pPr>
        <w:tabs>
          <w:tab w:val="num" w:pos="1080"/>
        </w:tabs>
        <w:ind w:left="1080" w:hanging="360"/>
      </w:pPr>
      <w:rPr>
        <w:b/>
        <w:i w:val="0"/>
        <w:sz w:val="24"/>
        <w:szCs w:val="24"/>
      </w:rPr>
    </w:lvl>
    <w:lvl w:ilvl="2">
      <w:start w:val="1"/>
      <w:numFmt w:val="decimal"/>
      <w:lvlText w:val="%3."/>
      <w:lvlJc w:val="right"/>
      <w:pPr>
        <w:tabs>
          <w:tab w:val="num" w:pos="1440"/>
        </w:tabs>
        <w:ind w:left="1440" w:hanging="216"/>
      </w:pPr>
      <w:rPr>
        <w:b w:val="0"/>
        <w:i w:val="0"/>
        <w:sz w:val="24"/>
        <w:szCs w:val="24"/>
      </w:rPr>
    </w:lvl>
    <w:lvl w:ilvl="3">
      <w:start w:val="1"/>
      <w:numFmt w:val="lowerLetter"/>
      <w:lvlText w:val="%4."/>
      <w:lvlJc w:val="left"/>
      <w:pPr>
        <w:tabs>
          <w:tab w:val="num" w:pos="1728"/>
        </w:tabs>
        <w:ind w:left="1728" w:hanging="216"/>
      </w:pPr>
      <w:rPr>
        <w:rFonts w:ascii="Times New Roman" w:hAnsi="Times New Roman" w:cs="Times New Roman" w:hint="default"/>
        <w:b w:val="0"/>
        <w:i w:val="0"/>
        <w:sz w:val="24"/>
        <w:szCs w:val="24"/>
      </w:rPr>
    </w:lvl>
    <w:lvl w:ilvl="4">
      <w:start w:val="1"/>
      <w:numFmt w:val="lowerRoman"/>
      <w:lvlText w:val="%5."/>
      <w:lvlJc w:val="left"/>
      <w:pPr>
        <w:tabs>
          <w:tab w:val="num" w:pos="2160"/>
        </w:tabs>
        <w:ind w:left="21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C13214A"/>
    <w:multiLevelType w:val="hybridMultilevel"/>
    <w:tmpl w:val="762AA7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75A2677"/>
    <w:multiLevelType w:val="hybridMultilevel"/>
    <w:tmpl w:val="C9A0A888"/>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44"/>
    <w:rsid w:val="000010F0"/>
    <w:rsid w:val="00012EEA"/>
    <w:rsid w:val="00025A3A"/>
    <w:rsid w:val="00026DF4"/>
    <w:rsid w:val="00037569"/>
    <w:rsid w:val="00047826"/>
    <w:rsid w:val="00067E84"/>
    <w:rsid w:val="000B3ABD"/>
    <w:rsid w:val="000B5F16"/>
    <w:rsid w:val="000E00D2"/>
    <w:rsid w:val="001175F7"/>
    <w:rsid w:val="00143FC1"/>
    <w:rsid w:val="001618EA"/>
    <w:rsid w:val="00183109"/>
    <w:rsid w:val="001A01E9"/>
    <w:rsid w:val="001D111E"/>
    <w:rsid w:val="00217E69"/>
    <w:rsid w:val="00224449"/>
    <w:rsid w:val="00225AD3"/>
    <w:rsid w:val="0026202D"/>
    <w:rsid w:val="002673D9"/>
    <w:rsid w:val="0027018A"/>
    <w:rsid w:val="002806D9"/>
    <w:rsid w:val="0028738B"/>
    <w:rsid w:val="00295D33"/>
    <w:rsid w:val="00297EDB"/>
    <w:rsid w:val="002A0858"/>
    <w:rsid w:val="002A626D"/>
    <w:rsid w:val="002B0772"/>
    <w:rsid w:val="0032034E"/>
    <w:rsid w:val="00325162"/>
    <w:rsid w:val="00360D0A"/>
    <w:rsid w:val="0037680B"/>
    <w:rsid w:val="00386066"/>
    <w:rsid w:val="00397F30"/>
    <w:rsid w:val="003B01B5"/>
    <w:rsid w:val="003C459E"/>
    <w:rsid w:val="003D1F67"/>
    <w:rsid w:val="003D475C"/>
    <w:rsid w:val="00423ED0"/>
    <w:rsid w:val="004252EB"/>
    <w:rsid w:val="00450A81"/>
    <w:rsid w:val="00484D6F"/>
    <w:rsid w:val="00485AA4"/>
    <w:rsid w:val="00487A1C"/>
    <w:rsid w:val="004918CD"/>
    <w:rsid w:val="00496D06"/>
    <w:rsid w:val="004A419E"/>
    <w:rsid w:val="004C4652"/>
    <w:rsid w:val="00503865"/>
    <w:rsid w:val="0051378C"/>
    <w:rsid w:val="00544A5D"/>
    <w:rsid w:val="00547B79"/>
    <w:rsid w:val="00552AA5"/>
    <w:rsid w:val="00587B1D"/>
    <w:rsid w:val="005A4753"/>
    <w:rsid w:val="005C380D"/>
    <w:rsid w:val="006325F5"/>
    <w:rsid w:val="0065498D"/>
    <w:rsid w:val="00695011"/>
    <w:rsid w:val="00697D71"/>
    <w:rsid w:val="006C390D"/>
    <w:rsid w:val="006D4F06"/>
    <w:rsid w:val="006F39C6"/>
    <w:rsid w:val="00707996"/>
    <w:rsid w:val="00725313"/>
    <w:rsid w:val="007349EF"/>
    <w:rsid w:val="007376E6"/>
    <w:rsid w:val="00741698"/>
    <w:rsid w:val="007545B1"/>
    <w:rsid w:val="008240B8"/>
    <w:rsid w:val="00842161"/>
    <w:rsid w:val="00894069"/>
    <w:rsid w:val="008B6674"/>
    <w:rsid w:val="008E3B1B"/>
    <w:rsid w:val="0090180B"/>
    <w:rsid w:val="00902442"/>
    <w:rsid w:val="00937522"/>
    <w:rsid w:val="009411E1"/>
    <w:rsid w:val="00947CD7"/>
    <w:rsid w:val="00954CA2"/>
    <w:rsid w:val="0096103D"/>
    <w:rsid w:val="00964CB5"/>
    <w:rsid w:val="0096736C"/>
    <w:rsid w:val="0099479F"/>
    <w:rsid w:val="00996313"/>
    <w:rsid w:val="009B2A3A"/>
    <w:rsid w:val="009C5B36"/>
    <w:rsid w:val="009C78D8"/>
    <w:rsid w:val="009E04DA"/>
    <w:rsid w:val="009F093F"/>
    <w:rsid w:val="009F71F2"/>
    <w:rsid w:val="00A01E21"/>
    <w:rsid w:val="00A45425"/>
    <w:rsid w:val="00A50131"/>
    <w:rsid w:val="00A52790"/>
    <w:rsid w:val="00A632A9"/>
    <w:rsid w:val="00A7697C"/>
    <w:rsid w:val="00A90129"/>
    <w:rsid w:val="00AB311A"/>
    <w:rsid w:val="00AB57BE"/>
    <w:rsid w:val="00AE0C05"/>
    <w:rsid w:val="00AF6A77"/>
    <w:rsid w:val="00B107F2"/>
    <w:rsid w:val="00B1538B"/>
    <w:rsid w:val="00B21226"/>
    <w:rsid w:val="00B34506"/>
    <w:rsid w:val="00B64B49"/>
    <w:rsid w:val="00B758BF"/>
    <w:rsid w:val="00B96C46"/>
    <w:rsid w:val="00BE2B4F"/>
    <w:rsid w:val="00C058F8"/>
    <w:rsid w:val="00C27DEC"/>
    <w:rsid w:val="00C41504"/>
    <w:rsid w:val="00C461A9"/>
    <w:rsid w:val="00C508A2"/>
    <w:rsid w:val="00C519D2"/>
    <w:rsid w:val="00C54E3B"/>
    <w:rsid w:val="00C62174"/>
    <w:rsid w:val="00C64EDE"/>
    <w:rsid w:val="00CB0E59"/>
    <w:rsid w:val="00CB2E15"/>
    <w:rsid w:val="00CB7731"/>
    <w:rsid w:val="00CE65BF"/>
    <w:rsid w:val="00CF1FEE"/>
    <w:rsid w:val="00D024EC"/>
    <w:rsid w:val="00D23401"/>
    <w:rsid w:val="00D33A75"/>
    <w:rsid w:val="00D96FC9"/>
    <w:rsid w:val="00DA60C3"/>
    <w:rsid w:val="00DA6244"/>
    <w:rsid w:val="00DB3654"/>
    <w:rsid w:val="00DC7809"/>
    <w:rsid w:val="00DE4A98"/>
    <w:rsid w:val="00E07D9A"/>
    <w:rsid w:val="00E4087D"/>
    <w:rsid w:val="00E47F88"/>
    <w:rsid w:val="00ED58A9"/>
    <w:rsid w:val="00EE36FA"/>
    <w:rsid w:val="00EF3165"/>
    <w:rsid w:val="00F23D33"/>
    <w:rsid w:val="00F56D94"/>
    <w:rsid w:val="00F6403F"/>
    <w:rsid w:val="00F66FC2"/>
    <w:rsid w:val="00F738C6"/>
    <w:rsid w:val="00FA138E"/>
    <w:rsid w:val="00FA1D99"/>
    <w:rsid w:val="00FB054E"/>
    <w:rsid w:val="00FC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B43FD7"/>
  <w15:docId w15:val="{5177798C-7D1E-4BE4-AC4F-7A95CBED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44"/>
  </w:style>
  <w:style w:type="paragraph" w:styleId="Heading2">
    <w:name w:val="heading 2"/>
    <w:basedOn w:val="Normal"/>
    <w:next w:val="Normal"/>
    <w:link w:val="Heading2Char"/>
    <w:uiPriority w:val="9"/>
    <w:semiHidden/>
    <w:unhideWhenUsed/>
    <w:qFormat/>
    <w:rsid w:val="00386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E07D9A"/>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DA624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A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44"/>
    <w:rPr>
      <w:rFonts w:ascii="Tahoma" w:hAnsi="Tahoma" w:cs="Tahoma"/>
      <w:sz w:val="16"/>
      <w:szCs w:val="16"/>
    </w:rPr>
  </w:style>
  <w:style w:type="table" w:styleId="TableGrid">
    <w:name w:val="Table Grid"/>
    <w:basedOn w:val="TableNormal"/>
    <w:uiPriority w:val="59"/>
    <w:rsid w:val="00954C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semiHidden/>
    <w:rsid w:val="00E07D9A"/>
    <w:rPr>
      <w:rFonts w:ascii="Times New Roman" w:eastAsia="Times New Roman" w:hAnsi="Times New Roman" w:cs="Times New Roman"/>
      <w:b/>
      <w:bCs/>
      <w:sz w:val="28"/>
      <w:szCs w:val="28"/>
    </w:rPr>
  </w:style>
  <w:style w:type="paragraph" w:styleId="BodyText">
    <w:name w:val="Body Text"/>
    <w:basedOn w:val="Normal"/>
    <w:link w:val="BodyTextChar"/>
    <w:unhideWhenUsed/>
    <w:rsid w:val="00E07D9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07D9A"/>
    <w:rPr>
      <w:rFonts w:ascii="Times New Roman" w:eastAsia="Times New Roman" w:hAnsi="Times New Roman" w:cs="Times New Roman"/>
      <w:sz w:val="24"/>
      <w:szCs w:val="20"/>
    </w:rPr>
  </w:style>
  <w:style w:type="paragraph" w:styleId="ListParagraph">
    <w:name w:val="List Paragraph"/>
    <w:basedOn w:val="Normal"/>
    <w:uiPriority w:val="34"/>
    <w:qFormat/>
    <w:rsid w:val="00E07D9A"/>
    <w:pPr>
      <w:spacing w:after="0" w:line="240" w:lineRule="auto"/>
      <w:ind w:left="720"/>
      <w:contextualSpacing/>
    </w:pPr>
    <w:rPr>
      <w:rFonts w:ascii="Times New Roman" w:eastAsia="Times New Roman" w:hAnsi="Times New Roman" w:cs="Arial"/>
      <w:sz w:val="24"/>
      <w:szCs w:val="28"/>
    </w:rPr>
  </w:style>
  <w:style w:type="paragraph" w:styleId="Header">
    <w:name w:val="header"/>
    <w:basedOn w:val="Normal"/>
    <w:link w:val="HeaderChar"/>
    <w:uiPriority w:val="99"/>
    <w:semiHidden/>
    <w:unhideWhenUsed/>
    <w:rsid w:val="006F39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39C6"/>
  </w:style>
  <w:style w:type="paragraph" w:styleId="Footer">
    <w:name w:val="footer"/>
    <w:basedOn w:val="Normal"/>
    <w:link w:val="FooterChar"/>
    <w:uiPriority w:val="99"/>
    <w:semiHidden/>
    <w:unhideWhenUsed/>
    <w:rsid w:val="006F39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39C6"/>
  </w:style>
  <w:style w:type="table" w:styleId="MediumList2-Accent1">
    <w:name w:val="Medium List 2 Accent 1"/>
    <w:basedOn w:val="TableNormal"/>
    <w:uiPriority w:val="66"/>
    <w:rsid w:val="009024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2">
    <w:name w:val="Body Text 2"/>
    <w:basedOn w:val="Normal"/>
    <w:link w:val="BodyText2Char"/>
    <w:uiPriority w:val="99"/>
    <w:semiHidden/>
    <w:unhideWhenUsed/>
    <w:rsid w:val="00AB311A"/>
    <w:pPr>
      <w:spacing w:after="120" w:line="480" w:lineRule="auto"/>
    </w:pPr>
  </w:style>
  <w:style w:type="character" w:customStyle="1" w:styleId="BodyText2Char">
    <w:name w:val="Body Text 2 Char"/>
    <w:basedOn w:val="DefaultParagraphFont"/>
    <w:link w:val="BodyText2"/>
    <w:uiPriority w:val="99"/>
    <w:semiHidden/>
    <w:rsid w:val="00AB311A"/>
  </w:style>
  <w:style w:type="character" w:customStyle="1" w:styleId="Heading2Char">
    <w:name w:val="Heading 2 Char"/>
    <w:basedOn w:val="DefaultParagraphFont"/>
    <w:link w:val="Heading2"/>
    <w:uiPriority w:val="9"/>
    <w:semiHidden/>
    <w:rsid w:val="00386066"/>
    <w:rPr>
      <w:rFonts w:asciiTheme="majorHAnsi" w:eastAsiaTheme="majorEastAsia" w:hAnsiTheme="majorHAnsi" w:cstheme="majorBidi"/>
      <w:b/>
      <w:bCs/>
      <w:color w:val="4F81BD" w:themeColor="accent1"/>
      <w:sz w:val="26"/>
      <w:szCs w:val="26"/>
    </w:rPr>
  </w:style>
  <w:style w:type="table" w:styleId="LightGrid-Accent1">
    <w:name w:val="Light Grid Accent 1"/>
    <w:basedOn w:val="TableNormal"/>
    <w:uiPriority w:val="62"/>
    <w:rsid w:val="009C5B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39"/>
    <w:rsid w:val="007253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45420">
      <w:bodyDiv w:val="1"/>
      <w:marLeft w:val="0"/>
      <w:marRight w:val="0"/>
      <w:marTop w:val="0"/>
      <w:marBottom w:val="0"/>
      <w:divBdr>
        <w:top w:val="none" w:sz="0" w:space="0" w:color="auto"/>
        <w:left w:val="none" w:sz="0" w:space="0" w:color="auto"/>
        <w:bottom w:val="none" w:sz="0" w:space="0" w:color="auto"/>
        <w:right w:val="none" w:sz="0" w:space="0" w:color="auto"/>
      </w:divBdr>
    </w:div>
    <w:div w:id="21355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424B-BB5C-4926-8D0E-3A3B786B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15511</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Meridian Bioscience, Inc.</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dc:creator>
  <cp:lastModifiedBy>Ross, Chris</cp:lastModifiedBy>
  <cp:revision>6</cp:revision>
  <cp:lastPrinted>2011-12-07T22:10:00Z</cp:lastPrinted>
  <dcterms:created xsi:type="dcterms:W3CDTF">2022-02-25T23:34:00Z</dcterms:created>
  <dcterms:modified xsi:type="dcterms:W3CDTF">2022-03-09T14:09:00Z</dcterms:modified>
</cp:coreProperties>
</file>