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40A5" w14:textId="77777777" w:rsidR="00765994" w:rsidRPr="007C19B3" w:rsidRDefault="00765994" w:rsidP="00AB6A1E">
      <w:pPr>
        <w:rPr>
          <w:rFonts w:asciiTheme="minorHAnsi" w:hAnsiTheme="minorHAnsi"/>
          <w:b/>
          <w:sz w:val="22"/>
          <w:szCs w:val="22"/>
        </w:rPr>
      </w:pPr>
    </w:p>
    <w:p w14:paraId="77E7BCA0" w14:textId="77777777" w:rsidR="003C732E" w:rsidRPr="007C19B3" w:rsidRDefault="007C2DBC" w:rsidP="00B64D92">
      <w:pPr>
        <w:numPr>
          <w:ilvl w:val="1"/>
          <w:numId w:val="1"/>
        </w:numPr>
        <w:rPr>
          <w:rFonts w:asciiTheme="minorHAnsi" w:hAnsiTheme="minorHAnsi"/>
          <w:b/>
          <w:sz w:val="22"/>
          <w:szCs w:val="22"/>
        </w:rPr>
      </w:pPr>
      <w:r w:rsidRPr="007C19B3">
        <w:rPr>
          <w:rFonts w:asciiTheme="minorHAnsi" w:hAnsiTheme="minorHAnsi"/>
          <w:b/>
          <w:sz w:val="22"/>
          <w:szCs w:val="22"/>
        </w:rPr>
        <w:t>I</w:t>
      </w:r>
      <w:r w:rsidR="00D84286" w:rsidRPr="007C19B3">
        <w:rPr>
          <w:rFonts w:asciiTheme="minorHAnsi" w:hAnsiTheme="minorHAnsi"/>
          <w:b/>
          <w:sz w:val="22"/>
          <w:szCs w:val="22"/>
        </w:rPr>
        <w:t>NTRODUCTION</w:t>
      </w:r>
      <w:r w:rsidRPr="007C19B3">
        <w:rPr>
          <w:rFonts w:asciiTheme="minorHAnsi" w:hAnsiTheme="minorHAnsi"/>
          <w:b/>
          <w:sz w:val="22"/>
          <w:szCs w:val="22"/>
        </w:rPr>
        <w:t>:</w:t>
      </w:r>
      <w:r w:rsidR="007846B5" w:rsidRPr="007C19B3">
        <w:rPr>
          <w:rFonts w:asciiTheme="minorHAnsi" w:hAnsiTheme="minorHAnsi"/>
          <w:b/>
          <w:sz w:val="22"/>
          <w:szCs w:val="22"/>
        </w:rPr>
        <w:t xml:space="preserve"> </w:t>
      </w:r>
    </w:p>
    <w:p w14:paraId="103C394B" w14:textId="609331C2" w:rsidR="00A43566" w:rsidRPr="007C19B3" w:rsidRDefault="00A43566" w:rsidP="00A43566">
      <w:pPr>
        <w:pStyle w:val="ListParagraph"/>
        <w:autoSpaceDE w:val="0"/>
        <w:autoSpaceDN w:val="0"/>
        <w:adjustRightInd w:val="0"/>
        <w:ind w:left="1008"/>
        <w:rPr>
          <w:rFonts w:asciiTheme="minorHAnsi" w:hAnsiTheme="minorHAnsi" w:cs="Calibri"/>
          <w:color w:val="000000"/>
          <w:sz w:val="22"/>
          <w:szCs w:val="22"/>
        </w:rPr>
      </w:pPr>
      <w:r w:rsidRPr="007C19B3">
        <w:rPr>
          <w:rFonts w:asciiTheme="minorHAnsi" w:hAnsiTheme="minorHAnsi" w:cs="Calibri"/>
          <w:color w:val="000000"/>
          <w:sz w:val="22"/>
          <w:szCs w:val="22"/>
        </w:rPr>
        <w:t xml:space="preserve">The </w:t>
      </w:r>
      <w:r w:rsidR="007C19B3" w:rsidRPr="007C19B3">
        <w:rPr>
          <w:rFonts w:asciiTheme="minorHAnsi" w:hAnsiTheme="minorHAnsi" w:cs="Calibri"/>
          <w:color w:val="000000"/>
          <w:sz w:val="22"/>
          <w:szCs w:val="22"/>
        </w:rPr>
        <w:t>R</w:t>
      </w:r>
      <w:r w:rsidR="0082191B" w:rsidRPr="007C19B3">
        <w:rPr>
          <w:rFonts w:asciiTheme="minorHAnsi" w:hAnsiTheme="minorHAnsi" w:cs="Calibri"/>
          <w:color w:val="000000"/>
          <w:sz w:val="22"/>
          <w:szCs w:val="22"/>
        </w:rPr>
        <w:t>evogene</w:t>
      </w:r>
      <w:r w:rsidR="007C19B3" w:rsidRPr="007C19B3">
        <w:rPr>
          <w:rFonts w:asciiTheme="minorHAnsi" w:hAnsiTheme="minorHAnsi" w:cs="Courier New"/>
          <w:color w:val="000000"/>
          <w:sz w:val="22"/>
          <w:szCs w:val="22"/>
        </w:rPr>
        <w:t>®</w:t>
      </w:r>
      <w:r w:rsidRPr="007C19B3">
        <w:rPr>
          <w:rFonts w:asciiTheme="minorHAnsi" w:hAnsiTheme="minorHAnsi" w:cs="Calibri"/>
          <w:color w:val="000000"/>
          <w:sz w:val="22"/>
          <w:szCs w:val="22"/>
        </w:rPr>
        <w:t xml:space="preserve"> GBS LB assay performed on the </w:t>
      </w:r>
      <w:r w:rsidR="007C19B3" w:rsidRPr="007C19B3">
        <w:rPr>
          <w:rFonts w:asciiTheme="minorHAnsi" w:hAnsiTheme="minorHAnsi" w:cstheme="minorHAnsi"/>
          <w:iCs/>
          <w:sz w:val="22"/>
          <w:szCs w:val="22"/>
        </w:rPr>
        <w:t>R</w:t>
      </w:r>
      <w:r w:rsidRPr="007C19B3">
        <w:rPr>
          <w:rFonts w:asciiTheme="minorHAnsi" w:hAnsiTheme="minorHAnsi" w:cstheme="minorHAnsi"/>
          <w:iCs/>
          <w:sz w:val="22"/>
          <w:szCs w:val="22"/>
        </w:rPr>
        <w:t>evogen</w:t>
      </w:r>
      <w:r w:rsidR="007C19B3" w:rsidRPr="007C19B3">
        <w:rPr>
          <w:rFonts w:asciiTheme="minorHAnsi" w:hAnsiTheme="minorHAnsi" w:cstheme="minorHAnsi"/>
          <w:iCs/>
          <w:sz w:val="22"/>
          <w:szCs w:val="22"/>
        </w:rPr>
        <w:t>e®</w:t>
      </w:r>
      <w:r w:rsidRPr="007C19B3">
        <w:rPr>
          <w:rFonts w:asciiTheme="minorHAnsi" w:hAnsiTheme="minorHAnsi" w:cs="Calibri"/>
          <w:color w:val="000000"/>
          <w:sz w:val="22"/>
          <w:szCs w:val="22"/>
        </w:rPr>
        <w:t xml:space="preserve"> instrument is a qualitative </w:t>
      </w:r>
      <w:r w:rsidRPr="007C19B3">
        <w:rPr>
          <w:rFonts w:asciiTheme="minorHAnsi" w:hAnsiTheme="minorHAnsi" w:cs="Calibri"/>
          <w:i/>
          <w:iCs/>
          <w:color w:val="000000"/>
          <w:sz w:val="22"/>
          <w:szCs w:val="22"/>
        </w:rPr>
        <w:t xml:space="preserve">in vitro </w:t>
      </w:r>
      <w:r w:rsidRPr="007C19B3">
        <w:rPr>
          <w:rFonts w:asciiTheme="minorHAnsi" w:hAnsiTheme="minorHAnsi" w:cs="Calibri"/>
          <w:color w:val="000000"/>
          <w:sz w:val="22"/>
          <w:szCs w:val="22"/>
        </w:rPr>
        <w:t xml:space="preserve">diagnostic test designed to detect Group B </w:t>
      </w:r>
      <w:r w:rsidRPr="007C19B3">
        <w:rPr>
          <w:rFonts w:asciiTheme="minorHAnsi" w:hAnsiTheme="minorHAnsi" w:cs="Calibri"/>
          <w:i/>
          <w:iCs/>
          <w:color w:val="000000"/>
          <w:sz w:val="22"/>
          <w:szCs w:val="22"/>
        </w:rPr>
        <w:t xml:space="preserve">Streptococcus </w:t>
      </w:r>
      <w:r w:rsidRPr="007C19B3">
        <w:rPr>
          <w:rFonts w:asciiTheme="minorHAnsi" w:hAnsiTheme="minorHAnsi" w:cs="Calibri"/>
          <w:color w:val="000000"/>
          <w:sz w:val="22"/>
          <w:szCs w:val="22"/>
        </w:rPr>
        <w:t xml:space="preserve">(GBS) DNA from 18-24 hour LIM broth enrichments of vaginal/rectal specimen swabs obtained from pregnant women. The </w:t>
      </w:r>
      <w:r w:rsidR="007C19B3" w:rsidRPr="007C19B3">
        <w:rPr>
          <w:rFonts w:asciiTheme="minorHAnsi" w:hAnsiTheme="minorHAnsi" w:cs="Calibri"/>
          <w:color w:val="000000"/>
          <w:sz w:val="22"/>
          <w:szCs w:val="22"/>
        </w:rPr>
        <w:t>R</w:t>
      </w:r>
      <w:r w:rsidR="0082191B" w:rsidRPr="007C19B3">
        <w:rPr>
          <w:rFonts w:asciiTheme="minorHAnsi" w:hAnsiTheme="minorHAnsi" w:cs="Calibri"/>
          <w:color w:val="000000"/>
          <w:sz w:val="22"/>
          <w:szCs w:val="22"/>
        </w:rPr>
        <w:t>evogene</w:t>
      </w:r>
      <w:r w:rsidRPr="007C19B3">
        <w:rPr>
          <w:rFonts w:asciiTheme="minorHAnsi" w:hAnsiTheme="minorHAnsi" w:cs="Calibri"/>
          <w:color w:val="000000"/>
          <w:sz w:val="22"/>
          <w:szCs w:val="22"/>
        </w:rPr>
        <w:t xml:space="preserve"> GBS LB assay utilizes automated sample processing and real-time polymerase chain reaction (PCR) to detect a </w:t>
      </w:r>
      <w:r w:rsidRPr="007C19B3">
        <w:rPr>
          <w:rFonts w:asciiTheme="minorHAnsi" w:hAnsiTheme="minorHAnsi" w:cs="Calibri"/>
          <w:i/>
          <w:iCs/>
          <w:color w:val="000000"/>
          <w:sz w:val="22"/>
          <w:szCs w:val="22"/>
        </w:rPr>
        <w:t xml:space="preserve">cfb </w:t>
      </w:r>
      <w:r w:rsidRPr="007C19B3">
        <w:rPr>
          <w:rFonts w:asciiTheme="minorHAnsi" w:hAnsiTheme="minorHAnsi" w:cs="Calibri"/>
          <w:color w:val="000000"/>
          <w:sz w:val="22"/>
          <w:szCs w:val="22"/>
        </w:rPr>
        <w:t xml:space="preserve">gene sequence specific to the </w:t>
      </w:r>
      <w:r w:rsidRPr="007C19B3">
        <w:rPr>
          <w:rFonts w:asciiTheme="minorHAnsi" w:hAnsiTheme="minorHAnsi" w:cs="Calibri"/>
          <w:i/>
          <w:iCs/>
          <w:color w:val="000000"/>
          <w:sz w:val="22"/>
          <w:szCs w:val="22"/>
        </w:rPr>
        <w:t xml:space="preserve">Streptococcus agalactiae </w:t>
      </w:r>
      <w:r w:rsidRPr="007C19B3">
        <w:rPr>
          <w:rFonts w:asciiTheme="minorHAnsi" w:hAnsiTheme="minorHAnsi" w:cs="Calibri"/>
          <w:color w:val="000000"/>
          <w:sz w:val="22"/>
          <w:szCs w:val="22"/>
        </w:rPr>
        <w:t xml:space="preserve">genome. </w:t>
      </w:r>
    </w:p>
    <w:p w14:paraId="716EACC3" w14:textId="40F1C066" w:rsidR="00A43566" w:rsidRPr="007C19B3" w:rsidRDefault="00A43566" w:rsidP="00A43566">
      <w:pPr>
        <w:pStyle w:val="ListParagraph"/>
        <w:autoSpaceDE w:val="0"/>
        <w:autoSpaceDN w:val="0"/>
        <w:adjustRightInd w:val="0"/>
        <w:ind w:left="1008"/>
        <w:rPr>
          <w:rFonts w:asciiTheme="minorHAnsi" w:hAnsiTheme="minorHAnsi" w:cs="Calibri"/>
          <w:color w:val="000000"/>
          <w:sz w:val="22"/>
          <w:szCs w:val="22"/>
        </w:rPr>
      </w:pPr>
      <w:r w:rsidRPr="007C19B3">
        <w:rPr>
          <w:rFonts w:asciiTheme="minorHAnsi" w:hAnsiTheme="minorHAnsi" w:cs="Calibri"/>
          <w:color w:val="000000"/>
          <w:sz w:val="22"/>
          <w:szCs w:val="22"/>
        </w:rPr>
        <w:t xml:space="preserve">The </w:t>
      </w:r>
      <w:r w:rsidR="007C19B3" w:rsidRPr="007C19B3">
        <w:rPr>
          <w:rFonts w:asciiTheme="minorHAnsi" w:hAnsiTheme="minorHAnsi" w:cs="Calibri"/>
          <w:color w:val="000000"/>
          <w:sz w:val="22"/>
          <w:szCs w:val="22"/>
        </w:rPr>
        <w:t>R</w:t>
      </w:r>
      <w:r w:rsidR="0082191B" w:rsidRPr="007C19B3">
        <w:rPr>
          <w:rFonts w:asciiTheme="minorHAnsi" w:hAnsiTheme="minorHAnsi" w:cs="Calibri"/>
          <w:color w:val="000000"/>
          <w:sz w:val="22"/>
          <w:szCs w:val="22"/>
        </w:rPr>
        <w:t xml:space="preserve">evogene </w:t>
      </w:r>
      <w:r w:rsidRPr="007C19B3">
        <w:rPr>
          <w:rFonts w:asciiTheme="minorHAnsi" w:hAnsiTheme="minorHAnsi" w:cs="Calibri"/>
          <w:color w:val="000000"/>
          <w:sz w:val="22"/>
          <w:szCs w:val="22"/>
        </w:rPr>
        <w:t xml:space="preserve">GBS LB assay is indicated for the identification of antepartum GBS colonization and does not provide susceptibility results. It is not intended to diagnose or monitor treatment of GBS infection. Culture isolates are needed for performing susceptibility testing as recommended for penicillin-allergic women. </w:t>
      </w:r>
      <w:r w:rsidRPr="007C19B3">
        <w:rPr>
          <w:rFonts w:asciiTheme="minorHAnsi" w:hAnsiTheme="minorHAnsi" w:cstheme="minorHAnsi"/>
          <w:iCs/>
          <w:sz w:val="22"/>
          <w:szCs w:val="22"/>
        </w:rPr>
        <w:t xml:space="preserve">   </w:t>
      </w:r>
    </w:p>
    <w:p w14:paraId="3DE6AFB9" w14:textId="77777777" w:rsidR="00253CA3" w:rsidRPr="007C19B3" w:rsidRDefault="00253CA3" w:rsidP="00F215E8">
      <w:pPr>
        <w:rPr>
          <w:rFonts w:asciiTheme="minorHAnsi" w:hAnsiTheme="minorHAnsi" w:cstheme="minorHAnsi"/>
          <w:b/>
          <w:sz w:val="22"/>
          <w:szCs w:val="22"/>
        </w:rPr>
      </w:pPr>
    </w:p>
    <w:p w14:paraId="55F021D9" w14:textId="77777777" w:rsidR="007C2DBC" w:rsidRPr="007C19B3" w:rsidRDefault="00D84286" w:rsidP="0012108B">
      <w:pPr>
        <w:numPr>
          <w:ilvl w:val="1"/>
          <w:numId w:val="1"/>
        </w:numPr>
        <w:rPr>
          <w:rFonts w:asciiTheme="minorHAnsi" w:hAnsiTheme="minorHAnsi"/>
          <w:b/>
          <w:sz w:val="22"/>
          <w:szCs w:val="22"/>
        </w:rPr>
      </w:pPr>
      <w:r w:rsidRPr="007C19B3">
        <w:rPr>
          <w:rFonts w:asciiTheme="minorHAnsi" w:hAnsiTheme="minorHAnsi"/>
          <w:b/>
          <w:sz w:val="22"/>
          <w:szCs w:val="22"/>
        </w:rPr>
        <w:t>OBJECTIVE</w:t>
      </w:r>
      <w:r w:rsidR="007C2DBC" w:rsidRPr="007C19B3">
        <w:rPr>
          <w:rFonts w:asciiTheme="minorHAnsi" w:hAnsiTheme="minorHAnsi"/>
          <w:b/>
          <w:sz w:val="22"/>
          <w:szCs w:val="22"/>
        </w:rPr>
        <w:t xml:space="preserve">: </w:t>
      </w:r>
    </w:p>
    <w:p w14:paraId="784F7345" w14:textId="73758839" w:rsidR="000B0033" w:rsidRPr="007C19B3" w:rsidRDefault="00AE10B6" w:rsidP="000B0033">
      <w:pPr>
        <w:ind w:left="1080"/>
        <w:rPr>
          <w:rFonts w:asciiTheme="minorHAnsi" w:hAnsiTheme="minorHAnsi"/>
          <w:sz w:val="22"/>
          <w:szCs w:val="22"/>
        </w:rPr>
      </w:pPr>
      <w:r w:rsidRPr="007C19B3">
        <w:rPr>
          <w:rFonts w:asciiTheme="minorHAnsi" w:hAnsiTheme="minorHAnsi"/>
          <w:sz w:val="22"/>
          <w:szCs w:val="22"/>
        </w:rPr>
        <w:t>The purpose</w:t>
      </w:r>
      <w:r w:rsidR="007D2297" w:rsidRPr="007C19B3">
        <w:rPr>
          <w:rFonts w:asciiTheme="minorHAnsi" w:hAnsiTheme="minorHAnsi"/>
          <w:sz w:val="22"/>
          <w:szCs w:val="22"/>
        </w:rPr>
        <w:t xml:space="preserve"> is to validate </w:t>
      </w:r>
      <w:r w:rsidR="000B0033" w:rsidRPr="007C19B3">
        <w:rPr>
          <w:rFonts w:asciiTheme="minorHAnsi" w:hAnsiTheme="minorHAnsi"/>
          <w:sz w:val="22"/>
          <w:szCs w:val="22"/>
        </w:rPr>
        <w:t xml:space="preserve">the </w:t>
      </w:r>
      <w:r w:rsidR="00F215E8" w:rsidRPr="007C19B3">
        <w:rPr>
          <w:rFonts w:asciiTheme="minorHAnsi" w:hAnsiTheme="minorHAnsi"/>
          <w:sz w:val="22"/>
          <w:szCs w:val="22"/>
        </w:rPr>
        <w:t xml:space="preserve">Process control (PrC) </w:t>
      </w:r>
      <w:r w:rsidR="000B0033" w:rsidRPr="007C19B3">
        <w:rPr>
          <w:rFonts w:asciiTheme="minorHAnsi" w:hAnsiTheme="minorHAnsi"/>
          <w:sz w:val="22"/>
          <w:szCs w:val="22"/>
        </w:rPr>
        <w:t>to</w:t>
      </w:r>
      <w:r w:rsidR="008D5081" w:rsidRPr="007C19B3">
        <w:rPr>
          <w:rFonts w:asciiTheme="minorHAnsi" w:hAnsiTheme="minorHAnsi"/>
          <w:sz w:val="22"/>
          <w:szCs w:val="22"/>
        </w:rPr>
        <w:t xml:space="preserve"> </w:t>
      </w:r>
      <w:r w:rsidR="00735983" w:rsidRPr="007C19B3">
        <w:rPr>
          <w:rFonts w:asciiTheme="minorHAnsi" w:hAnsiTheme="minorHAnsi"/>
          <w:sz w:val="22"/>
          <w:szCs w:val="22"/>
        </w:rPr>
        <w:t>verify</w:t>
      </w:r>
      <w:r w:rsidR="00640756" w:rsidRPr="007C19B3">
        <w:rPr>
          <w:rFonts w:asciiTheme="minorHAnsi" w:hAnsiTheme="minorHAnsi"/>
          <w:sz w:val="22"/>
          <w:szCs w:val="22"/>
        </w:rPr>
        <w:t xml:space="preserve"> that</w:t>
      </w:r>
      <w:r w:rsidR="000B0033" w:rsidRPr="007C19B3">
        <w:rPr>
          <w:rFonts w:asciiTheme="minorHAnsi" w:hAnsiTheme="minorHAnsi"/>
          <w:sz w:val="22"/>
          <w:szCs w:val="22"/>
        </w:rPr>
        <w:t xml:space="preserve"> </w:t>
      </w:r>
      <w:r w:rsidR="00640756" w:rsidRPr="007C19B3">
        <w:rPr>
          <w:rFonts w:asciiTheme="minorHAnsi" w:hAnsiTheme="minorHAnsi"/>
          <w:sz w:val="22"/>
          <w:szCs w:val="22"/>
        </w:rPr>
        <w:t>it</w:t>
      </w:r>
      <w:r w:rsidR="000B0033" w:rsidRPr="007C19B3">
        <w:rPr>
          <w:rFonts w:asciiTheme="minorHAnsi" w:hAnsiTheme="minorHAnsi"/>
          <w:sz w:val="22"/>
          <w:szCs w:val="22"/>
        </w:rPr>
        <w:t xml:space="preserve"> is sufficient to monitor the analytic process </w:t>
      </w:r>
      <w:r w:rsidR="007C19B3" w:rsidRPr="007C19B3">
        <w:rPr>
          <w:rFonts w:asciiTheme="minorHAnsi" w:hAnsiTheme="minorHAnsi"/>
          <w:sz w:val="22"/>
          <w:szCs w:val="22"/>
        </w:rPr>
        <w:t>daily</w:t>
      </w:r>
      <w:r w:rsidR="000B0033" w:rsidRPr="007C19B3">
        <w:rPr>
          <w:rFonts w:asciiTheme="minorHAnsi" w:hAnsiTheme="minorHAnsi"/>
          <w:sz w:val="22"/>
          <w:szCs w:val="22"/>
        </w:rPr>
        <w:t xml:space="preserve">.  </w:t>
      </w:r>
      <w:r w:rsidR="00F215E8" w:rsidRPr="007C19B3">
        <w:rPr>
          <w:rFonts w:asciiTheme="minorHAnsi" w:hAnsiTheme="minorHAnsi"/>
          <w:sz w:val="22"/>
          <w:szCs w:val="22"/>
        </w:rPr>
        <w:t xml:space="preserve">The PrC is </w:t>
      </w:r>
      <w:r w:rsidR="00D5564E" w:rsidRPr="007C19B3">
        <w:rPr>
          <w:rFonts w:asciiTheme="minorHAnsi" w:hAnsiTheme="minorHAnsi"/>
          <w:sz w:val="22"/>
          <w:szCs w:val="22"/>
          <w:lang w:bidi="fr-CA"/>
        </w:rPr>
        <w:t xml:space="preserve">incorporated into each PIE to verify sample processing and amplification steps including the verification of potential inhibitor substances as well as microfluidic, instrument or reagent failure.  </w:t>
      </w:r>
      <w:r w:rsidR="000B0033" w:rsidRPr="007C19B3">
        <w:rPr>
          <w:rFonts w:asciiTheme="minorHAnsi" w:hAnsiTheme="minorHAnsi"/>
          <w:sz w:val="22"/>
          <w:szCs w:val="22"/>
        </w:rPr>
        <w:t xml:space="preserve">Validation of the </w:t>
      </w:r>
      <w:r w:rsidR="00D5564E" w:rsidRPr="007C19B3">
        <w:rPr>
          <w:rFonts w:asciiTheme="minorHAnsi" w:hAnsiTheme="minorHAnsi"/>
          <w:sz w:val="22"/>
          <w:szCs w:val="22"/>
        </w:rPr>
        <w:t>PrC</w:t>
      </w:r>
      <w:r w:rsidR="000B0033" w:rsidRPr="007C19B3">
        <w:rPr>
          <w:rFonts w:asciiTheme="minorHAnsi" w:hAnsiTheme="minorHAnsi"/>
          <w:sz w:val="22"/>
          <w:szCs w:val="22"/>
        </w:rPr>
        <w:t xml:space="preserve"> will allow </w:t>
      </w:r>
      <w:r w:rsidR="00E16D36" w:rsidRPr="007C19B3">
        <w:rPr>
          <w:rFonts w:asciiTheme="minorHAnsi" w:hAnsiTheme="minorHAnsi"/>
          <w:sz w:val="22"/>
          <w:szCs w:val="22"/>
        </w:rPr>
        <w:t xml:space="preserve">external </w:t>
      </w:r>
      <w:r w:rsidR="008739CB" w:rsidRPr="007C19B3">
        <w:rPr>
          <w:rFonts w:asciiTheme="minorHAnsi" w:hAnsiTheme="minorHAnsi"/>
          <w:sz w:val="22"/>
          <w:szCs w:val="22"/>
        </w:rPr>
        <w:t xml:space="preserve">controls </w:t>
      </w:r>
      <w:r w:rsidR="000B0033" w:rsidRPr="007C19B3">
        <w:rPr>
          <w:rFonts w:asciiTheme="minorHAnsi" w:hAnsiTheme="minorHAnsi"/>
          <w:sz w:val="22"/>
          <w:szCs w:val="22"/>
        </w:rPr>
        <w:t>to be run per lot or shipment or every 30 days whichever is more frequent.</w:t>
      </w:r>
      <w:r w:rsidR="007C78C8" w:rsidRPr="007C19B3">
        <w:rPr>
          <w:rFonts w:asciiTheme="minorHAnsi" w:hAnsiTheme="minorHAnsi"/>
          <w:sz w:val="22"/>
          <w:szCs w:val="22"/>
        </w:rPr>
        <w:t xml:space="preserve"> </w:t>
      </w:r>
      <w:r w:rsidR="00143B1E" w:rsidRPr="007C19B3">
        <w:rPr>
          <w:rFonts w:asciiTheme="minorHAnsi" w:hAnsiTheme="minorHAnsi"/>
          <w:sz w:val="22"/>
          <w:szCs w:val="22"/>
        </w:rPr>
        <w:t xml:space="preserve">  </w:t>
      </w:r>
    </w:p>
    <w:p w14:paraId="1B061E6C" w14:textId="77777777" w:rsidR="000D1427" w:rsidRPr="007C19B3" w:rsidRDefault="000D1427" w:rsidP="000B0033">
      <w:pPr>
        <w:rPr>
          <w:rFonts w:asciiTheme="minorHAnsi" w:hAnsiTheme="minorHAnsi"/>
          <w:sz w:val="22"/>
          <w:szCs w:val="22"/>
        </w:rPr>
      </w:pPr>
    </w:p>
    <w:p w14:paraId="54C9CE8E" w14:textId="77777777" w:rsidR="007D2297" w:rsidRPr="007C19B3" w:rsidRDefault="00D84286" w:rsidP="005148D3">
      <w:pPr>
        <w:numPr>
          <w:ilvl w:val="1"/>
          <w:numId w:val="1"/>
        </w:numPr>
        <w:rPr>
          <w:rFonts w:asciiTheme="minorHAnsi" w:hAnsiTheme="minorHAnsi"/>
          <w:b/>
          <w:sz w:val="22"/>
          <w:szCs w:val="22"/>
        </w:rPr>
      </w:pPr>
      <w:r w:rsidRPr="007C19B3">
        <w:rPr>
          <w:rFonts w:asciiTheme="minorHAnsi" w:hAnsiTheme="minorHAnsi"/>
          <w:b/>
          <w:sz w:val="22"/>
          <w:szCs w:val="22"/>
        </w:rPr>
        <w:t>DESCRIPTION</w:t>
      </w:r>
      <w:r w:rsidR="007D2297" w:rsidRPr="007C19B3">
        <w:rPr>
          <w:rFonts w:asciiTheme="minorHAnsi" w:hAnsiTheme="minorHAnsi"/>
          <w:b/>
          <w:sz w:val="22"/>
          <w:szCs w:val="22"/>
        </w:rPr>
        <w:t>:</w:t>
      </w:r>
    </w:p>
    <w:p w14:paraId="5D05F5B3" w14:textId="77777777" w:rsidR="0081425C" w:rsidRPr="007C19B3" w:rsidRDefault="0081425C" w:rsidP="0081425C">
      <w:pPr>
        <w:pStyle w:val="ListParagraph"/>
        <w:ind w:left="1080"/>
        <w:rPr>
          <w:rFonts w:asciiTheme="minorHAnsi" w:hAnsiTheme="minorHAnsi"/>
          <w:sz w:val="22"/>
          <w:szCs w:val="22"/>
        </w:rPr>
      </w:pPr>
      <w:r w:rsidRPr="007C19B3">
        <w:rPr>
          <w:rFonts w:asciiTheme="minorHAnsi" w:hAnsiTheme="minorHAnsi"/>
          <w:sz w:val="22"/>
          <w:szCs w:val="22"/>
        </w:rPr>
        <w:t xml:space="preserve">To validate the PrC, external controls will be tested each day of patient testing for thirty days.  External controls need only be tested on days when patient specimens are tested.  If no patient specimens are tested, then document “No patient testing performed” on the data sheet, initial and date the entry.   Once the internal control is validated, daily QC will require the PrC to be documented as valid/invalid for each specimen.  External controls will need to be run with every lot or shipment or every 30 days, whichever is more frequent.   </w:t>
      </w:r>
    </w:p>
    <w:p w14:paraId="48AFC53E" w14:textId="77777777" w:rsidR="00765994" w:rsidRPr="007C19B3" w:rsidRDefault="00765994" w:rsidP="00A42394">
      <w:pPr>
        <w:pStyle w:val="BodyText"/>
        <w:jc w:val="both"/>
        <w:rPr>
          <w:rFonts w:asciiTheme="minorHAnsi" w:hAnsiTheme="minorHAnsi"/>
          <w:sz w:val="22"/>
          <w:szCs w:val="22"/>
        </w:rPr>
      </w:pPr>
    </w:p>
    <w:p w14:paraId="1A2EC6F9" w14:textId="77777777" w:rsidR="00EB780D" w:rsidRPr="007C19B3" w:rsidRDefault="00EB780D" w:rsidP="00EB780D">
      <w:pPr>
        <w:pStyle w:val="BodyText"/>
        <w:numPr>
          <w:ilvl w:val="1"/>
          <w:numId w:val="1"/>
        </w:numPr>
        <w:jc w:val="both"/>
        <w:rPr>
          <w:rFonts w:asciiTheme="minorHAnsi" w:hAnsiTheme="minorHAnsi"/>
          <w:b/>
          <w:bCs/>
          <w:spacing w:val="-5"/>
          <w:sz w:val="22"/>
          <w:szCs w:val="22"/>
        </w:rPr>
      </w:pPr>
      <w:r w:rsidRPr="007C19B3">
        <w:rPr>
          <w:rFonts w:asciiTheme="minorHAnsi" w:hAnsiTheme="minorHAnsi"/>
          <w:b/>
          <w:bCs/>
          <w:spacing w:val="-5"/>
          <w:sz w:val="22"/>
          <w:szCs w:val="22"/>
        </w:rPr>
        <w:t>INTERNAL CONTROL VALIDATION:</w:t>
      </w:r>
    </w:p>
    <w:p w14:paraId="0F940412" w14:textId="77777777" w:rsidR="0081425C" w:rsidRPr="007C19B3" w:rsidRDefault="0081425C" w:rsidP="0081425C">
      <w:pPr>
        <w:pStyle w:val="BodyText"/>
        <w:ind w:left="1080"/>
        <w:jc w:val="both"/>
        <w:rPr>
          <w:rFonts w:asciiTheme="minorHAnsi" w:hAnsiTheme="minorHAnsi"/>
          <w:bCs/>
          <w:spacing w:val="-5"/>
          <w:sz w:val="22"/>
          <w:szCs w:val="22"/>
        </w:rPr>
      </w:pPr>
      <w:r w:rsidRPr="007C19B3">
        <w:rPr>
          <w:rFonts w:asciiTheme="minorHAnsi" w:hAnsiTheme="minorHAnsi"/>
          <w:sz w:val="22"/>
          <w:szCs w:val="22"/>
        </w:rPr>
        <w:t xml:space="preserve">External controls or known positive and known negative specimens will be tested each day patients are tested for thirty days.  Internal and external control results will be recorded in Table 1.  </w:t>
      </w:r>
      <w:r w:rsidRPr="007C19B3">
        <w:rPr>
          <w:rFonts w:asciiTheme="minorHAnsi" w:hAnsiTheme="minorHAnsi"/>
          <w:bCs/>
          <w:spacing w:val="-5"/>
          <w:sz w:val="22"/>
          <w:szCs w:val="22"/>
        </w:rPr>
        <w:t xml:space="preserve">If an invalid result is obtained, the specimens or controls will be repeated and if the repeat is valid, the repeat result will be considered acceptable. </w:t>
      </w:r>
    </w:p>
    <w:p w14:paraId="3C6CD033" w14:textId="77777777" w:rsidR="00036160" w:rsidRPr="007C19B3" w:rsidRDefault="00036160" w:rsidP="0082191B">
      <w:pPr>
        <w:pStyle w:val="BodyText"/>
        <w:ind w:left="1080"/>
        <w:jc w:val="both"/>
        <w:rPr>
          <w:rFonts w:asciiTheme="minorHAnsi" w:hAnsiTheme="minorHAnsi"/>
          <w:bCs/>
          <w:spacing w:val="-5"/>
          <w:sz w:val="22"/>
          <w:szCs w:val="22"/>
        </w:rPr>
      </w:pPr>
    </w:p>
    <w:p w14:paraId="357C0E11" w14:textId="77777777" w:rsidR="00036160" w:rsidRPr="007C19B3" w:rsidRDefault="00036160" w:rsidP="0082191B">
      <w:pPr>
        <w:pStyle w:val="BodyText"/>
        <w:ind w:left="1080"/>
        <w:jc w:val="both"/>
        <w:rPr>
          <w:rFonts w:asciiTheme="minorHAnsi" w:hAnsiTheme="minorHAnsi"/>
          <w:bCs/>
          <w:spacing w:val="-5"/>
          <w:sz w:val="22"/>
          <w:szCs w:val="22"/>
        </w:rPr>
      </w:pPr>
    </w:p>
    <w:p w14:paraId="73347E56" w14:textId="77777777" w:rsidR="00036160" w:rsidRPr="007C19B3" w:rsidRDefault="00036160" w:rsidP="0082191B">
      <w:pPr>
        <w:pStyle w:val="BodyText"/>
        <w:ind w:left="1080"/>
        <w:jc w:val="both"/>
        <w:rPr>
          <w:rFonts w:asciiTheme="minorHAnsi" w:hAnsiTheme="minorHAnsi"/>
          <w:bCs/>
          <w:spacing w:val="-5"/>
          <w:sz w:val="22"/>
          <w:szCs w:val="22"/>
        </w:rPr>
      </w:pPr>
    </w:p>
    <w:p w14:paraId="3FDF931E" w14:textId="77777777" w:rsidR="00036160" w:rsidRPr="007C19B3" w:rsidRDefault="00036160" w:rsidP="0082191B">
      <w:pPr>
        <w:pStyle w:val="BodyText"/>
        <w:ind w:left="1080"/>
        <w:jc w:val="both"/>
        <w:rPr>
          <w:rFonts w:asciiTheme="minorHAnsi" w:hAnsiTheme="minorHAnsi"/>
          <w:bCs/>
          <w:spacing w:val="-5"/>
          <w:sz w:val="22"/>
          <w:szCs w:val="22"/>
        </w:rPr>
      </w:pPr>
    </w:p>
    <w:p w14:paraId="7F1BB2B2" w14:textId="77777777" w:rsidR="00036160" w:rsidRPr="007C19B3" w:rsidRDefault="00036160" w:rsidP="0082191B">
      <w:pPr>
        <w:pStyle w:val="BodyText"/>
        <w:ind w:left="1080"/>
        <w:jc w:val="both"/>
        <w:rPr>
          <w:rFonts w:asciiTheme="minorHAnsi" w:hAnsiTheme="minorHAnsi"/>
          <w:bCs/>
          <w:spacing w:val="-5"/>
          <w:sz w:val="22"/>
          <w:szCs w:val="22"/>
        </w:rPr>
      </w:pPr>
    </w:p>
    <w:p w14:paraId="64A35DD5" w14:textId="77777777" w:rsidR="00036160" w:rsidRPr="007C19B3" w:rsidRDefault="00036160" w:rsidP="0082191B">
      <w:pPr>
        <w:pStyle w:val="BodyText"/>
        <w:ind w:left="1080"/>
        <w:jc w:val="both"/>
        <w:rPr>
          <w:rFonts w:asciiTheme="minorHAnsi" w:hAnsiTheme="minorHAnsi"/>
          <w:bCs/>
          <w:spacing w:val="-5"/>
          <w:sz w:val="22"/>
          <w:szCs w:val="22"/>
        </w:rPr>
      </w:pPr>
    </w:p>
    <w:p w14:paraId="6A53A84A" w14:textId="1BF52E6E" w:rsidR="00036160" w:rsidRDefault="00036160" w:rsidP="0082191B">
      <w:pPr>
        <w:pStyle w:val="BodyText"/>
        <w:ind w:left="1080"/>
        <w:jc w:val="both"/>
        <w:rPr>
          <w:rFonts w:asciiTheme="minorHAnsi" w:hAnsiTheme="minorHAnsi"/>
          <w:bCs/>
          <w:spacing w:val="-5"/>
          <w:sz w:val="22"/>
          <w:szCs w:val="22"/>
        </w:rPr>
      </w:pPr>
    </w:p>
    <w:p w14:paraId="2802F16D" w14:textId="13F4B6AC" w:rsidR="004C70A6" w:rsidRDefault="004C70A6" w:rsidP="0082191B">
      <w:pPr>
        <w:pStyle w:val="BodyText"/>
        <w:ind w:left="1080"/>
        <w:jc w:val="both"/>
        <w:rPr>
          <w:rFonts w:asciiTheme="minorHAnsi" w:hAnsiTheme="minorHAnsi"/>
          <w:bCs/>
          <w:spacing w:val="-5"/>
          <w:sz w:val="22"/>
          <w:szCs w:val="22"/>
        </w:rPr>
      </w:pPr>
    </w:p>
    <w:p w14:paraId="2E109052" w14:textId="77777777" w:rsidR="004C70A6" w:rsidRPr="007C19B3" w:rsidRDefault="004C70A6" w:rsidP="0082191B">
      <w:pPr>
        <w:pStyle w:val="BodyText"/>
        <w:ind w:left="1080"/>
        <w:jc w:val="both"/>
        <w:rPr>
          <w:rFonts w:asciiTheme="minorHAnsi" w:hAnsiTheme="minorHAnsi"/>
          <w:bCs/>
          <w:spacing w:val="-5"/>
          <w:sz w:val="22"/>
          <w:szCs w:val="22"/>
        </w:rPr>
      </w:pPr>
    </w:p>
    <w:p w14:paraId="266C1F03" w14:textId="77777777" w:rsidR="00036160" w:rsidRPr="007C19B3" w:rsidRDefault="00036160" w:rsidP="0082191B">
      <w:pPr>
        <w:pStyle w:val="BodyText"/>
        <w:ind w:left="1080"/>
        <w:jc w:val="both"/>
        <w:rPr>
          <w:rFonts w:asciiTheme="minorHAnsi" w:hAnsiTheme="minorHAnsi"/>
          <w:bCs/>
          <w:spacing w:val="-5"/>
          <w:sz w:val="22"/>
          <w:szCs w:val="22"/>
        </w:rPr>
      </w:pPr>
    </w:p>
    <w:p w14:paraId="1CEE80CC" w14:textId="77777777" w:rsidR="00036160" w:rsidRPr="007C19B3" w:rsidRDefault="00036160" w:rsidP="0082191B">
      <w:pPr>
        <w:pStyle w:val="BodyText"/>
        <w:ind w:left="1080"/>
        <w:jc w:val="both"/>
        <w:rPr>
          <w:rFonts w:asciiTheme="minorHAnsi" w:hAnsiTheme="minorHAnsi"/>
          <w:bCs/>
          <w:spacing w:val="-5"/>
          <w:sz w:val="22"/>
          <w:szCs w:val="22"/>
        </w:rPr>
      </w:pPr>
    </w:p>
    <w:p w14:paraId="04CFC943" w14:textId="77777777" w:rsidR="00036160" w:rsidRPr="007C19B3" w:rsidRDefault="00036160" w:rsidP="0082191B">
      <w:pPr>
        <w:pStyle w:val="BodyText"/>
        <w:ind w:left="1080"/>
        <w:jc w:val="both"/>
        <w:rPr>
          <w:rFonts w:asciiTheme="minorHAnsi" w:hAnsiTheme="minorHAnsi"/>
          <w:bCs/>
          <w:spacing w:val="-5"/>
          <w:sz w:val="22"/>
          <w:szCs w:val="22"/>
        </w:rPr>
      </w:pPr>
    </w:p>
    <w:p w14:paraId="3268B6D4" w14:textId="77777777" w:rsidR="00036160" w:rsidRPr="007C19B3" w:rsidRDefault="00036160" w:rsidP="0082191B">
      <w:pPr>
        <w:pStyle w:val="BodyText"/>
        <w:ind w:left="1080"/>
        <w:jc w:val="both"/>
        <w:rPr>
          <w:rFonts w:asciiTheme="minorHAnsi" w:hAnsiTheme="minorHAnsi"/>
          <w:bCs/>
          <w:spacing w:val="-5"/>
          <w:sz w:val="22"/>
          <w:szCs w:val="22"/>
        </w:rPr>
      </w:pPr>
    </w:p>
    <w:p w14:paraId="763AB249" w14:textId="77777777" w:rsidR="00036160" w:rsidRPr="007C19B3" w:rsidRDefault="00036160" w:rsidP="0082191B">
      <w:pPr>
        <w:pStyle w:val="BodyText"/>
        <w:ind w:left="1080"/>
        <w:jc w:val="both"/>
        <w:rPr>
          <w:rFonts w:asciiTheme="minorHAnsi" w:hAnsiTheme="minorHAnsi"/>
          <w:bCs/>
          <w:spacing w:val="-5"/>
          <w:sz w:val="22"/>
          <w:szCs w:val="22"/>
        </w:rPr>
      </w:pPr>
    </w:p>
    <w:p w14:paraId="44D6A177" w14:textId="77777777" w:rsidR="00036160" w:rsidRPr="007C19B3" w:rsidRDefault="00036160" w:rsidP="0082191B">
      <w:pPr>
        <w:pStyle w:val="BodyText"/>
        <w:ind w:left="1080"/>
        <w:jc w:val="both"/>
        <w:rPr>
          <w:rFonts w:asciiTheme="minorHAnsi" w:hAnsiTheme="minorHAnsi"/>
          <w:bCs/>
          <w:spacing w:val="-5"/>
          <w:sz w:val="22"/>
          <w:szCs w:val="22"/>
        </w:rPr>
      </w:pPr>
    </w:p>
    <w:p w14:paraId="78FD3150" w14:textId="77777777" w:rsidR="00036160" w:rsidRPr="007C19B3" w:rsidRDefault="00036160" w:rsidP="0081425C">
      <w:pPr>
        <w:pStyle w:val="BodyText"/>
        <w:jc w:val="both"/>
        <w:rPr>
          <w:rFonts w:asciiTheme="minorHAnsi" w:hAnsiTheme="minorHAnsi"/>
          <w:bCs/>
          <w:spacing w:val="-5"/>
          <w:sz w:val="22"/>
          <w:szCs w:val="22"/>
        </w:rPr>
      </w:pPr>
    </w:p>
    <w:p w14:paraId="2459B729" w14:textId="77777777" w:rsidR="00751BF2" w:rsidRPr="007C19B3" w:rsidRDefault="00751BF2" w:rsidP="00FE6AB8">
      <w:pPr>
        <w:autoSpaceDE w:val="0"/>
        <w:autoSpaceDN w:val="0"/>
        <w:adjustRightInd w:val="0"/>
        <w:rPr>
          <w:rFonts w:asciiTheme="minorHAnsi" w:hAnsiTheme="minorHAnsi"/>
          <w:b/>
          <w:color w:val="000000" w:themeColor="text1"/>
          <w:sz w:val="22"/>
          <w:szCs w:val="22"/>
        </w:rPr>
      </w:pPr>
    </w:p>
    <w:p w14:paraId="20D4655B" w14:textId="77777777" w:rsidR="00751BF2" w:rsidRPr="007C19B3" w:rsidRDefault="00751BF2" w:rsidP="00FE6AB8">
      <w:pPr>
        <w:autoSpaceDE w:val="0"/>
        <w:autoSpaceDN w:val="0"/>
        <w:adjustRightInd w:val="0"/>
        <w:rPr>
          <w:rFonts w:asciiTheme="minorHAnsi" w:hAnsiTheme="minorHAnsi"/>
          <w:b/>
          <w:color w:val="000000" w:themeColor="text1"/>
          <w:sz w:val="22"/>
          <w:szCs w:val="22"/>
        </w:rPr>
      </w:pPr>
    </w:p>
    <w:p w14:paraId="0F411626" w14:textId="77777777" w:rsidR="00C71C50" w:rsidRPr="007C19B3" w:rsidRDefault="00C71C50" w:rsidP="00F32E71">
      <w:pPr>
        <w:rPr>
          <w:rFonts w:asciiTheme="minorHAnsi" w:hAnsiTheme="minorHAnsi"/>
          <w:b/>
          <w:color w:val="000000" w:themeColor="text1"/>
          <w:sz w:val="22"/>
          <w:szCs w:val="22"/>
        </w:rPr>
      </w:pPr>
    </w:p>
    <w:p w14:paraId="4EFB6B39" w14:textId="77777777" w:rsidR="00C71C50" w:rsidRPr="007C19B3" w:rsidRDefault="00C71C50" w:rsidP="00F32E71">
      <w:pPr>
        <w:rPr>
          <w:rFonts w:asciiTheme="minorHAnsi" w:hAnsiTheme="minorHAnsi"/>
          <w:b/>
          <w:color w:val="000000" w:themeColor="text1"/>
          <w:sz w:val="22"/>
          <w:szCs w:val="22"/>
        </w:rPr>
      </w:pPr>
    </w:p>
    <w:p w14:paraId="1E4D451F" w14:textId="77777777" w:rsidR="00C22AA3" w:rsidRPr="007C19B3" w:rsidRDefault="00C22AA3" w:rsidP="00C22AA3">
      <w:pPr>
        <w:rPr>
          <w:rFonts w:asciiTheme="minorHAnsi" w:hAnsiTheme="minorHAnsi"/>
          <w:b/>
          <w:color w:val="000000" w:themeColor="text1"/>
          <w:sz w:val="22"/>
          <w:szCs w:val="22"/>
        </w:rPr>
      </w:pPr>
      <w:r w:rsidRPr="007C19B3">
        <w:rPr>
          <w:rFonts w:asciiTheme="minorHAnsi" w:hAnsiTheme="minorHAnsi"/>
          <w:b/>
          <w:color w:val="000000" w:themeColor="text1"/>
          <w:sz w:val="22"/>
          <w:szCs w:val="22"/>
        </w:rPr>
        <w:lastRenderedPageBreak/>
        <w:t>Table 1 - Internal Control Validation</w:t>
      </w:r>
      <w:r w:rsidRPr="007C19B3">
        <w:rPr>
          <w:rFonts w:asciiTheme="minorHAnsi" w:hAnsiTheme="minorHAnsi"/>
          <w:b/>
          <w:color w:val="000000" w:themeColor="text1"/>
          <w:sz w:val="22"/>
          <w:szCs w:val="22"/>
        </w:rPr>
        <w:tab/>
        <w:t xml:space="preserve"> </w:t>
      </w:r>
    </w:p>
    <w:p w14:paraId="156180D1" w14:textId="77777777" w:rsidR="00C22AA3" w:rsidRPr="007C19B3" w:rsidRDefault="00C22AA3" w:rsidP="00C22AA3">
      <w:pPr>
        <w:rPr>
          <w:rFonts w:asciiTheme="minorHAnsi" w:hAnsiTheme="minorHAnsi"/>
          <w:b/>
          <w:color w:val="000000" w:themeColor="text1"/>
          <w:sz w:val="22"/>
          <w:szCs w:val="22"/>
        </w:rPr>
      </w:pPr>
    </w:p>
    <w:p w14:paraId="5897A180" w14:textId="77777777" w:rsidR="00C22AA3" w:rsidRPr="007C19B3" w:rsidRDefault="00C22AA3" w:rsidP="00C22AA3">
      <w:pPr>
        <w:rPr>
          <w:rFonts w:asciiTheme="minorHAnsi" w:hAnsiTheme="minorHAnsi"/>
          <w:b/>
          <w:color w:val="000000" w:themeColor="text1"/>
          <w:sz w:val="22"/>
          <w:szCs w:val="22"/>
        </w:rPr>
      </w:pPr>
    </w:p>
    <w:p w14:paraId="0E09CAA7" w14:textId="4C7D573B" w:rsidR="00C22AA3" w:rsidRPr="004C70A6" w:rsidRDefault="00C22AA3" w:rsidP="00C22AA3">
      <w:pPr>
        <w:rPr>
          <w:rFonts w:asciiTheme="minorHAnsi" w:hAnsiTheme="minorHAnsi"/>
          <w:sz w:val="22"/>
          <w:szCs w:val="22"/>
        </w:rPr>
      </w:pPr>
      <w:r w:rsidRPr="007C19B3">
        <w:rPr>
          <w:rFonts w:asciiTheme="minorHAnsi" w:hAnsiTheme="minorHAnsi"/>
          <w:sz w:val="22"/>
          <w:szCs w:val="22"/>
        </w:rPr>
        <w:t>Specimen Panel Lot# _____________________________ Kit Lot#/Exp. Date_________________________</w:t>
      </w:r>
    </w:p>
    <w:p w14:paraId="28B0242A" w14:textId="77777777" w:rsidR="00C22AA3" w:rsidRPr="007C19B3" w:rsidRDefault="00C22AA3" w:rsidP="00C22AA3">
      <w:pPr>
        <w:rPr>
          <w:rFonts w:asciiTheme="minorHAnsi" w:hAnsiTheme="minorHAnsi"/>
          <w:b/>
          <w:sz w:val="22"/>
          <w:szCs w:val="22"/>
        </w:rPr>
      </w:pPr>
    </w:p>
    <w:tbl>
      <w:tblPr>
        <w:tblStyle w:val="MediumList2-Accent1"/>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245"/>
        <w:gridCol w:w="2005"/>
        <w:gridCol w:w="1518"/>
        <w:gridCol w:w="1689"/>
        <w:gridCol w:w="1883"/>
        <w:gridCol w:w="26"/>
        <w:gridCol w:w="1582"/>
      </w:tblGrid>
      <w:tr w:rsidR="00E51663" w:rsidRPr="007C19B3" w14:paraId="0F3CBC11" w14:textId="77777777" w:rsidTr="007C19B3">
        <w:trPr>
          <w:cnfStyle w:val="100000000000" w:firstRow="1" w:lastRow="0" w:firstColumn="0" w:lastColumn="0" w:oddVBand="0" w:evenVBand="0" w:oddHBand="0" w:evenHBand="0" w:firstRowFirstColumn="0" w:firstRowLastColumn="0" w:lastRowFirstColumn="0" w:lastRowLastColumn="0"/>
          <w:trHeight w:val="333"/>
        </w:trPr>
        <w:tc>
          <w:tcPr>
            <w:cnfStyle w:val="001000000100" w:firstRow="0" w:lastRow="0" w:firstColumn="1" w:lastColumn="0" w:oddVBand="0" w:evenVBand="0" w:oddHBand="0" w:evenHBand="0" w:firstRowFirstColumn="1" w:firstRowLastColumn="0" w:lastRowFirstColumn="0" w:lastRowLastColumn="0"/>
            <w:tcW w:w="446" w:type="pct"/>
            <w:tcBorders>
              <w:top w:val="none" w:sz="0" w:space="0" w:color="auto"/>
              <w:left w:val="none" w:sz="0" w:space="0" w:color="auto"/>
              <w:bottom w:val="none" w:sz="0" w:space="0" w:color="auto"/>
              <w:right w:val="none" w:sz="0" w:space="0" w:color="auto"/>
            </w:tcBorders>
            <w:shd w:val="clear" w:color="auto" w:fill="17365D" w:themeFill="text2" w:themeFillShade="BF"/>
          </w:tcPr>
          <w:p w14:paraId="08681B47" w14:textId="77777777" w:rsidR="00E51663" w:rsidRPr="007C19B3" w:rsidRDefault="00E51663" w:rsidP="00E51663">
            <w:pPr>
              <w:jc w:val="center"/>
              <w:rPr>
                <w:rFonts w:asciiTheme="minorHAnsi" w:hAnsiTheme="minorHAnsi"/>
                <w:sz w:val="22"/>
                <w:szCs w:val="22"/>
              </w:rPr>
            </w:pPr>
          </w:p>
        </w:tc>
        <w:tc>
          <w:tcPr>
            <w:tcW w:w="570" w:type="pct"/>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1CEB393A" w14:textId="77777777" w:rsidR="00E51663" w:rsidRPr="007C19B3" w:rsidRDefault="00E51663" w:rsidP="00E516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2"/>
                <w:szCs w:val="22"/>
              </w:rPr>
            </w:pPr>
            <w:r w:rsidRPr="007C19B3">
              <w:rPr>
                <w:rFonts w:asciiTheme="minorHAnsi" w:hAnsiTheme="minorHAnsi"/>
                <w:color w:val="FFFFFF" w:themeColor="background1"/>
                <w:sz w:val="22"/>
                <w:szCs w:val="22"/>
              </w:rPr>
              <w:t>Date</w:t>
            </w:r>
          </w:p>
        </w:tc>
        <w:tc>
          <w:tcPr>
            <w:tcW w:w="918" w:type="pct"/>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6FF3606" w14:textId="77777777" w:rsidR="00E51663" w:rsidRPr="007C19B3" w:rsidRDefault="00E51663" w:rsidP="00E516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2"/>
                <w:szCs w:val="22"/>
              </w:rPr>
            </w:pPr>
            <w:r w:rsidRPr="007C19B3">
              <w:rPr>
                <w:rFonts w:asciiTheme="minorHAnsi" w:hAnsiTheme="minorHAnsi"/>
                <w:color w:val="FFFFFF" w:themeColor="background1"/>
                <w:sz w:val="22"/>
                <w:szCs w:val="22"/>
              </w:rPr>
              <w:t>Specimen ID</w:t>
            </w:r>
          </w:p>
        </w:tc>
        <w:tc>
          <w:tcPr>
            <w:tcW w:w="695" w:type="pct"/>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7C83064" w14:textId="77777777" w:rsidR="00E51663" w:rsidRPr="007C19B3" w:rsidRDefault="00E51663" w:rsidP="00E516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2"/>
                <w:szCs w:val="22"/>
              </w:rPr>
            </w:pPr>
            <w:r w:rsidRPr="007C19B3">
              <w:rPr>
                <w:rFonts w:asciiTheme="minorHAnsi" w:hAnsiTheme="minorHAnsi"/>
                <w:color w:val="FFFFFF" w:themeColor="background1"/>
                <w:sz w:val="22"/>
                <w:szCs w:val="22"/>
              </w:rPr>
              <w:t>Expected Result</w:t>
            </w:r>
          </w:p>
        </w:tc>
        <w:tc>
          <w:tcPr>
            <w:tcW w:w="773" w:type="pct"/>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5F52640" w14:textId="1A4F0949" w:rsidR="00E51663" w:rsidRPr="007C19B3" w:rsidRDefault="00E51663" w:rsidP="00E516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2"/>
                <w:szCs w:val="22"/>
              </w:rPr>
            </w:pPr>
            <w:r w:rsidRPr="007C19B3">
              <w:rPr>
                <w:rFonts w:asciiTheme="minorHAnsi" w:hAnsiTheme="minorHAnsi"/>
                <w:color w:val="FFFFFF" w:themeColor="background1"/>
                <w:sz w:val="22"/>
                <w:szCs w:val="22"/>
              </w:rPr>
              <w:t>Pr</w:t>
            </w:r>
            <w:r w:rsidR="007C19B3" w:rsidRPr="007C19B3">
              <w:rPr>
                <w:rFonts w:asciiTheme="minorHAnsi" w:hAnsiTheme="minorHAnsi"/>
                <w:color w:val="FFFFFF" w:themeColor="background1"/>
                <w:sz w:val="22"/>
                <w:szCs w:val="22"/>
              </w:rPr>
              <w:t>C</w:t>
            </w:r>
            <w:r w:rsidRPr="007C19B3">
              <w:rPr>
                <w:rFonts w:asciiTheme="minorHAnsi" w:hAnsiTheme="minorHAnsi"/>
                <w:color w:val="FFFFFF" w:themeColor="background1"/>
                <w:sz w:val="22"/>
                <w:szCs w:val="22"/>
              </w:rPr>
              <w:t xml:space="preserve"> Valid (Y/N)</w:t>
            </w:r>
          </w:p>
        </w:tc>
        <w:tc>
          <w:tcPr>
            <w:tcW w:w="874" w:type="pct"/>
            <w:gridSpan w:val="2"/>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8C92863" w14:textId="77777777" w:rsidR="00E51663" w:rsidRPr="007C19B3" w:rsidRDefault="00E51663" w:rsidP="00E516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2"/>
                <w:szCs w:val="22"/>
              </w:rPr>
            </w:pPr>
            <w:r w:rsidRPr="007C19B3">
              <w:rPr>
                <w:rFonts w:asciiTheme="minorHAnsi" w:hAnsiTheme="minorHAnsi"/>
                <w:color w:val="FFFFFF" w:themeColor="background1"/>
                <w:sz w:val="22"/>
                <w:szCs w:val="22"/>
              </w:rPr>
              <w:t>Actual Result</w:t>
            </w:r>
          </w:p>
        </w:tc>
        <w:tc>
          <w:tcPr>
            <w:tcW w:w="724" w:type="pct"/>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81F2E36" w14:textId="77777777" w:rsidR="00E51663" w:rsidRPr="007C19B3" w:rsidRDefault="00E51663" w:rsidP="00A423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color w:val="FFFFFF" w:themeColor="background1"/>
                <w:sz w:val="22"/>
                <w:szCs w:val="22"/>
              </w:rPr>
            </w:pPr>
            <w:r w:rsidRPr="007C19B3">
              <w:rPr>
                <w:rFonts w:asciiTheme="minorHAnsi" w:hAnsiTheme="minorHAnsi"/>
                <w:color w:val="FFFFFF" w:themeColor="background1"/>
                <w:sz w:val="22"/>
                <w:szCs w:val="22"/>
              </w:rPr>
              <w:t>Performed By</w:t>
            </w:r>
          </w:p>
        </w:tc>
      </w:tr>
      <w:tr w:rsidR="00C22AA3" w:rsidRPr="007C19B3" w14:paraId="3EF2A769" w14:textId="77777777" w:rsidTr="00A423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807819D"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1</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430428AB"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19910A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82072B1"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4FDCC797"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63E1DD25"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6AEDC6DB"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458F7351" w14:textId="77777777" w:rsidTr="00A42394">
        <w:trPr>
          <w:trHeight w:val="315"/>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E0D37B0"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5C1E654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151F5472"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C19B3">
              <w:rPr>
                <w:rFonts w:asciiTheme="minorHAnsi" w:hAnsiTheme="minorHAnsi"/>
                <w:sz w:val="22"/>
                <w:szCs w:val="22"/>
              </w:rPr>
              <w:t>External Positive</w:t>
            </w:r>
          </w:p>
        </w:tc>
        <w:tc>
          <w:tcPr>
            <w:tcW w:w="695" w:type="pct"/>
            <w:vAlign w:val="center"/>
          </w:tcPr>
          <w:p w14:paraId="6DF7471E"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C19B3">
              <w:rPr>
                <w:rFonts w:asciiTheme="minorHAnsi" w:hAnsiTheme="minorHAnsi"/>
                <w:sz w:val="22"/>
                <w:szCs w:val="22"/>
              </w:rPr>
              <w:t>Positive</w:t>
            </w:r>
          </w:p>
        </w:tc>
        <w:tc>
          <w:tcPr>
            <w:tcW w:w="773" w:type="pct"/>
          </w:tcPr>
          <w:p w14:paraId="42704275"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67B26662"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420E9C50"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C22AA3" w:rsidRPr="007C19B3" w14:paraId="7396299F"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B47C47E"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2</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7B49D5FC"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AA317EF"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DDA218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74456C51"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65960A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4DDEB36D"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0F68C197" w14:textId="77777777" w:rsidTr="00A42394">
        <w:trPr>
          <w:trHeight w:val="315"/>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2C7AE79"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217D3F9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5CFD18F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74B45DED"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C19B3">
              <w:rPr>
                <w:rFonts w:asciiTheme="minorHAnsi" w:hAnsiTheme="minorHAnsi"/>
                <w:sz w:val="22"/>
                <w:szCs w:val="22"/>
              </w:rPr>
              <w:t>Positive</w:t>
            </w:r>
          </w:p>
        </w:tc>
        <w:tc>
          <w:tcPr>
            <w:tcW w:w="773" w:type="pct"/>
          </w:tcPr>
          <w:p w14:paraId="468439E5"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59ADD623"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7CFCF5A5"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088FEE61" w14:textId="77777777" w:rsidTr="00A423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0D78111"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3</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267F4065"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AD626A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495A4D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7BE1B3B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CB8EECB"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7DAD9DE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65AB7464" w14:textId="77777777" w:rsidTr="00A42394">
        <w:trPr>
          <w:trHeight w:val="315"/>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4B8C719"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0FBAC4FB"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0B237BD2"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6B51E853"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C19B3">
              <w:rPr>
                <w:rFonts w:asciiTheme="minorHAnsi" w:hAnsiTheme="minorHAnsi"/>
                <w:sz w:val="22"/>
                <w:szCs w:val="22"/>
              </w:rPr>
              <w:t>Positive</w:t>
            </w:r>
          </w:p>
        </w:tc>
        <w:tc>
          <w:tcPr>
            <w:tcW w:w="773" w:type="pct"/>
          </w:tcPr>
          <w:p w14:paraId="404AAB7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0BA0E30E"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36333600"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14B8ECBD" w14:textId="77777777" w:rsidTr="00A423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D9D0AB9"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4</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0CB158B7"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AA5218D"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C04D31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60242F3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6735356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7F4EFFD1"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65B5C143" w14:textId="77777777" w:rsidTr="00A42394">
        <w:trPr>
          <w:trHeight w:val="315"/>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55ED339"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71D9ECE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5062206D"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5F82CC9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C19B3">
              <w:rPr>
                <w:rFonts w:asciiTheme="minorHAnsi" w:hAnsiTheme="minorHAnsi"/>
                <w:sz w:val="22"/>
                <w:szCs w:val="22"/>
              </w:rPr>
              <w:t>Positive</w:t>
            </w:r>
          </w:p>
        </w:tc>
        <w:tc>
          <w:tcPr>
            <w:tcW w:w="773" w:type="pct"/>
          </w:tcPr>
          <w:p w14:paraId="37EF924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7CCB63F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21C6E11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3DD9D2BC"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8C410FE"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5</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64CC981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7F3B6EC"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BBD4C47"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8244A1D"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33BFA01"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7EF2A611"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651410F9" w14:textId="77777777" w:rsidTr="00A42394">
        <w:trPr>
          <w:trHeight w:val="315"/>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8765A2D"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1F6E4F0F"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65DBBCB4"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39E31F75"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C19B3">
              <w:rPr>
                <w:rFonts w:asciiTheme="minorHAnsi" w:hAnsiTheme="minorHAnsi"/>
                <w:sz w:val="22"/>
                <w:szCs w:val="22"/>
              </w:rPr>
              <w:t>Positive</w:t>
            </w:r>
          </w:p>
        </w:tc>
        <w:tc>
          <w:tcPr>
            <w:tcW w:w="773" w:type="pct"/>
          </w:tcPr>
          <w:p w14:paraId="593A8BB7"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360EDEDF"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7388E05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2233F87D" w14:textId="77777777" w:rsidTr="00A423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DDBFB7F"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6</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0B4C0537"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E70CCCB"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86D825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C2DB0A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6FDEABDD"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4C743C23"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5E217E6D" w14:textId="77777777" w:rsidTr="00A42394">
        <w:trPr>
          <w:trHeight w:val="315"/>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ED08ADC"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616BDD4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0214F850"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7986D0C7"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Pr>
          <w:p w14:paraId="44045995"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75ED7A4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3278C4C5"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2714E171" w14:textId="77777777" w:rsidTr="00A423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5FBF2AA"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7</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6D99402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B3EA3DC"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D20EF4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3889E7C"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7B34C227"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32093A7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4B91FD30" w14:textId="77777777" w:rsidTr="00A42394">
        <w:trPr>
          <w:trHeight w:val="315"/>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7196957"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54EB1EC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5B08688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6C9F9BC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Pr>
          <w:p w14:paraId="4228D240"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3316C5E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0BB2206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78170428"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AAAF840"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8</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4C02729C"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4F3AFD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3AD13BB"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01DAE43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457218C7"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452D5B5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253E8EFF" w14:textId="77777777" w:rsidTr="00A42394">
        <w:trPr>
          <w:trHeight w:val="368"/>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60758A9"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02E1150E"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0FF15C6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3972BC9A"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Pr>
          <w:p w14:paraId="01BA40FB"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615B994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12140633"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0EA60546" w14:textId="77777777" w:rsidTr="00A423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C009683"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9</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6D9B238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3AF3A0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451F0B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768D668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9A39AD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04781AB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36F8C25E" w14:textId="77777777" w:rsidTr="00A42394">
        <w:trPr>
          <w:trHeight w:val="315"/>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2250EA5"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32AF9CF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1625A572"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3D48C79A"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Pr>
          <w:p w14:paraId="2C1E39D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1E9D86E2"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1C4C5229"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51386E27" w14:textId="77777777" w:rsidTr="00A423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04550F7"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10</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7E3FCBC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079660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C4C604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9166B1F"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0C184A53"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1AE7FF43"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44D70AC9" w14:textId="77777777" w:rsidTr="00A42394">
        <w:trPr>
          <w:trHeight w:val="315"/>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CE6AC93"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38777E83"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5B3D2BD9"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54C80FE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Pr>
          <w:p w14:paraId="1A1601B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594D385A"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0277B13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7E9E161A"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8C59F83"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11</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20850A95"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AF3AD21"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1458AE7"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43EE976F"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33345D2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7AE6AD95"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58F83DA2"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1C2CFB8"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79A78B73"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2B9DB12A"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5BA271C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Pr>
          <w:p w14:paraId="01F47B4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1B29EFF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32E6BD4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066D543F"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6615ED2"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12</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207F7881"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53EBB03"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2994D3C"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E34ED43"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3F7EDD7C"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0103B617"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2E9CF8F8"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B4597BB"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27DAB1AA"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0BDEA150"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76DF2E0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Pr>
          <w:p w14:paraId="6AF587F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686DE0A0"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5A4F487E"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62C3368B"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7080AD9"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13</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6A950EFB"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36C9F7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92E110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675075B0"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4BFBE9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1AFFCF5F"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6B61E3F3"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61053D3"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6B6CC3FB"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46A7579D"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1CD8FD60"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Pr>
          <w:p w14:paraId="4B7D0F7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17C6F59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46C76B0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3C5C5508"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572DD83"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14</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42A8A45C"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AB638FC"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BB4F40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0802EAF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72FCDC92"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69A6BAE2"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3BF67712"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D36E115" w14:textId="77777777" w:rsidR="00C22AA3" w:rsidRPr="007C19B3" w:rsidRDefault="00C22AA3" w:rsidP="004E4562">
            <w:pPr>
              <w:jc w:val="center"/>
              <w:rPr>
                <w:rFonts w:asciiTheme="minorHAnsi" w:hAnsiTheme="minorHAnsi"/>
                <w:b/>
                <w:sz w:val="22"/>
                <w:szCs w:val="22"/>
              </w:rPr>
            </w:pPr>
          </w:p>
        </w:tc>
        <w:tc>
          <w:tcPr>
            <w:tcW w:w="570" w:type="pct"/>
            <w:vMerge/>
            <w:shd w:val="clear" w:color="auto" w:fill="auto"/>
            <w:vAlign w:val="center"/>
          </w:tcPr>
          <w:p w14:paraId="7D65BFE9"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vAlign w:val="center"/>
          </w:tcPr>
          <w:p w14:paraId="4380535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vAlign w:val="center"/>
          </w:tcPr>
          <w:p w14:paraId="2D09261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Pr>
          <w:p w14:paraId="53061345"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Pr>
          <w:p w14:paraId="2B1E27A4"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Pr>
          <w:p w14:paraId="3EE395C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16F19731"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942BDB6"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15</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1074D69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D59593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7C05E3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49EAFF2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574C5F1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27E8542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5B4A82D5" w14:textId="77777777" w:rsidTr="00FB3DDF">
        <w:trPr>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none" w:sz="0" w:space="0" w:color="auto"/>
              <w:left w:val="none" w:sz="0" w:space="0" w:color="auto"/>
              <w:bottom w:val="single" w:sz="4" w:space="0" w:color="auto"/>
              <w:right w:val="none" w:sz="0" w:space="0" w:color="auto"/>
            </w:tcBorders>
            <w:shd w:val="clear" w:color="auto" w:fill="F2F2F2" w:themeFill="background1" w:themeFillShade="F2"/>
            <w:vAlign w:val="center"/>
          </w:tcPr>
          <w:p w14:paraId="4D41F4AA" w14:textId="77777777" w:rsidR="00C22AA3" w:rsidRPr="007C19B3" w:rsidRDefault="00C22AA3" w:rsidP="004E4562">
            <w:pPr>
              <w:jc w:val="center"/>
              <w:rPr>
                <w:rFonts w:asciiTheme="minorHAnsi" w:hAnsiTheme="minorHAnsi"/>
                <w:b/>
                <w:sz w:val="22"/>
                <w:szCs w:val="22"/>
              </w:rPr>
            </w:pPr>
          </w:p>
        </w:tc>
        <w:tc>
          <w:tcPr>
            <w:tcW w:w="570" w:type="pct"/>
            <w:vMerge/>
            <w:tcBorders>
              <w:bottom w:val="single" w:sz="4" w:space="0" w:color="auto"/>
            </w:tcBorders>
            <w:shd w:val="clear" w:color="auto" w:fill="auto"/>
            <w:vAlign w:val="center"/>
          </w:tcPr>
          <w:p w14:paraId="7653EAA2"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bottom w:val="single" w:sz="4" w:space="0" w:color="auto"/>
            </w:tcBorders>
            <w:vAlign w:val="center"/>
          </w:tcPr>
          <w:p w14:paraId="0C5D30A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bottom w:val="single" w:sz="4" w:space="0" w:color="auto"/>
            </w:tcBorders>
            <w:vAlign w:val="center"/>
          </w:tcPr>
          <w:p w14:paraId="6E1F59FE"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Borders>
              <w:bottom w:val="single" w:sz="4" w:space="0" w:color="auto"/>
            </w:tcBorders>
          </w:tcPr>
          <w:p w14:paraId="43CC466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bottom w:val="single" w:sz="4" w:space="0" w:color="auto"/>
            </w:tcBorders>
          </w:tcPr>
          <w:p w14:paraId="0EB4E0AA"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bottom w:val="single" w:sz="4" w:space="0" w:color="auto"/>
            </w:tcBorders>
          </w:tcPr>
          <w:p w14:paraId="4C1BA30A"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50DB5951" w14:textId="77777777" w:rsidTr="007C19B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48A1B2A"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16</w:t>
            </w:r>
          </w:p>
        </w:tc>
        <w:tc>
          <w:tcPr>
            <w:tcW w:w="57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514108C7"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6FA910F" w14:textId="77777777" w:rsidR="00C22AA3" w:rsidRPr="007C19B3" w:rsidRDefault="00C22AA3" w:rsidP="004E456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59BD35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1607000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599D7F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none" w:sz="0" w:space="0" w:color="auto"/>
              <w:left w:val="none" w:sz="0" w:space="0" w:color="auto"/>
              <w:bottom w:val="none" w:sz="0" w:space="0" w:color="auto"/>
            </w:tcBorders>
            <w:shd w:val="clear" w:color="auto" w:fill="F2F2F2" w:themeFill="background1" w:themeFillShade="F2"/>
          </w:tcPr>
          <w:p w14:paraId="19FE6E5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7F236991" w14:textId="77777777" w:rsidTr="00FB3DDF">
        <w:trPr>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E593D"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B2205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vAlign w:val="center"/>
          </w:tcPr>
          <w:p w14:paraId="358FD019" w14:textId="77777777" w:rsidR="00C22AA3" w:rsidRPr="007C19B3" w:rsidRDefault="00C22AA3" w:rsidP="004E456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vAlign w:val="center"/>
          </w:tcPr>
          <w:p w14:paraId="692F19EF"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Borders>
              <w:top w:val="single" w:sz="4" w:space="0" w:color="auto"/>
              <w:left w:val="single" w:sz="4" w:space="0" w:color="auto"/>
              <w:bottom w:val="single" w:sz="4" w:space="0" w:color="auto"/>
              <w:right w:val="single" w:sz="4" w:space="0" w:color="auto"/>
            </w:tcBorders>
          </w:tcPr>
          <w:p w14:paraId="4F02D145"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tcPr>
          <w:p w14:paraId="3A23300A"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tcPr>
          <w:p w14:paraId="05B38E7C" w14:textId="77777777" w:rsidR="00C22AA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18B62D0F" w14:textId="77777777" w:rsidR="007C19B3" w:rsidRDefault="007C19B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72F6BFA7" w14:textId="546DF0A8" w:rsidR="007C19B3" w:rsidRPr="007C19B3" w:rsidRDefault="007C19B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061E064C" w14:textId="77777777" w:rsidTr="007C19B3">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C95E247" w14:textId="77777777" w:rsidR="00E51663" w:rsidRPr="007C19B3" w:rsidRDefault="00E51663" w:rsidP="00E51663">
            <w:pPr>
              <w:jc w:val="center"/>
              <w:rPr>
                <w:rFonts w:asciiTheme="minorHAnsi" w:hAnsiTheme="minorHAnsi"/>
                <w:sz w:val="22"/>
                <w:szCs w:val="22"/>
              </w:rPr>
            </w:pPr>
          </w:p>
        </w:tc>
        <w:tc>
          <w:tcPr>
            <w:tcW w:w="57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D168858" w14:textId="77777777" w:rsidR="00E51663" w:rsidRPr="007C19B3" w:rsidRDefault="00E51663" w:rsidP="00E516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22"/>
                <w:szCs w:val="22"/>
              </w:rPr>
            </w:pPr>
            <w:r w:rsidRPr="007C19B3">
              <w:rPr>
                <w:rFonts w:asciiTheme="minorHAnsi" w:hAnsiTheme="minorHAnsi"/>
                <w:color w:val="FFFFFF" w:themeColor="background1"/>
                <w:sz w:val="22"/>
                <w:szCs w:val="22"/>
              </w:rPr>
              <w:t>Date</w:t>
            </w:r>
          </w:p>
        </w:tc>
        <w:tc>
          <w:tcPr>
            <w:tcW w:w="91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4798DE9" w14:textId="77777777" w:rsidR="00E51663" w:rsidRPr="007C19B3" w:rsidRDefault="00E51663" w:rsidP="00E516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22"/>
                <w:szCs w:val="22"/>
              </w:rPr>
            </w:pPr>
            <w:r w:rsidRPr="007C19B3">
              <w:rPr>
                <w:rFonts w:asciiTheme="minorHAnsi" w:hAnsiTheme="minorHAnsi"/>
                <w:color w:val="FFFFFF" w:themeColor="background1"/>
                <w:sz w:val="22"/>
                <w:szCs w:val="22"/>
              </w:rPr>
              <w:t>Specimen ID</w:t>
            </w:r>
          </w:p>
        </w:tc>
        <w:tc>
          <w:tcPr>
            <w:tcW w:w="69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645D387" w14:textId="77777777" w:rsidR="00E51663" w:rsidRPr="007C19B3" w:rsidRDefault="00E51663" w:rsidP="00E516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22"/>
                <w:szCs w:val="22"/>
              </w:rPr>
            </w:pPr>
            <w:r w:rsidRPr="007C19B3">
              <w:rPr>
                <w:rFonts w:asciiTheme="minorHAnsi" w:hAnsiTheme="minorHAnsi"/>
                <w:color w:val="FFFFFF" w:themeColor="background1"/>
                <w:sz w:val="22"/>
                <w:szCs w:val="22"/>
              </w:rPr>
              <w:t>Expected Result</w:t>
            </w:r>
          </w:p>
        </w:tc>
        <w:tc>
          <w:tcPr>
            <w:tcW w:w="77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FD09825" w14:textId="5C703FDD" w:rsidR="00E51663" w:rsidRPr="007C19B3" w:rsidRDefault="00E51663" w:rsidP="00E516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22"/>
                <w:szCs w:val="22"/>
              </w:rPr>
            </w:pPr>
            <w:r w:rsidRPr="007C19B3">
              <w:rPr>
                <w:rFonts w:asciiTheme="minorHAnsi" w:hAnsiTheme="minorHAnsi"/>
                <w:color w:val="FFFFFF" w:themeColor="background1"/>
                <w:sz w:val="22"/>
                <w:szCs w:val="22"/>
              </w:rPr>
              <w:t>Pr</w:t>
            </w:r>
            <w:r w:rsidR="007C19B3">
              <w:rPr>
                <w:rFonts w:asciiTheme="minorHAnsi" w:hAnsiTheme="minorHAnsi"/>
                <w:color w:val="FFFFFF" w:themeColor="background1"/>
                <w:sz w:val="22"/>
                <w:szCs w:val="22"/>
              </w:rPr>
              <w:t>C</w:t>
            </w:r>
            <w:r w:rsidRPr="007C19B3">
              <w:rPr>
                <w:rFonts w:asciiTheme="minorHAnsi" w:hAnsiTheme="minorHAnsi"/>
                <w:color w:val="FFFFFF" w:themeColor="background1"/>
                <w:sz w:val="22"/>
                <w:szCs w:val="22"/>
              </w:rPr>
              <w:t xml:space="preserve"> Valid (Y/N)</w:t>
            </w:r>
          </w:p>
        </w:tc>
        <w:tc>
          <w:tcPr>
            <w:tcW w:w="862"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0697C76" w14:textId="77777777" w:rsidR="00E51663" w:rsidRPr="007C19B3" w:rsidRDefault="00E51663" w:rsidP="00E516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22"/>
                <w:szCs w:val="22"/>
              </w:rPr>
            </w:pPr>
            <w:r w:rsidRPr="007C19B3">
              <w:rPr>
                <w:rFonts w:asciiTheme="minorHAnsi" w:hAnsiTheme="minorHAnsi"/>
                <w:color w:val="FFFFFF" w:themeColor="background1"/>
                <w:sz w:val="22"/>
                <w:szCs w:val="22"/>
              </w:rPr>
              <w:t>Actual Result</w:t>
            </w:r>
          </w:p>
        </w:tc>
        <w:tc>
          <w:tcPr>
            <w:tcW w:w="736" w:type="pct"/>
            <w:gridSpan w:val="2"/>
            <w:tcBorders>
              <w:top w:val="single" w:sz="4" w:space="0" w:color="auto"/>
              <w:left w:val="single" w:sz="4" w:space="0" w:color="auto"/>
              <w:bottom w:val="single" w:sz="4" w:space="0" w:color="auto"/>
            </w:tcBorders>
            <w:shd w:val="clear" w:color="auto" w:fill="17365D" w:themeFill="text2" w:themeFillShade="BF"/>
            <w:vAlign w:val="center"/>
          </w:tcPr>
          <w:p w14:paraId="79D89D78" w14:textId="77777777" w:rsidR="00E51663" w:rsidRPr="007C19B3" w:rsidRDefault="00E51663" w:rsidP="00A4239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22"/>
                <w:szCs w:val="22"/>
              </w:rPr>
            </w:pPr>
            <w:r w:rsidRPr="007C19B3">
              <w:rPr>
                <w:rFonts w:asciiTheme="minorHAnsi" w:hAnsiTheme="minorHAnsi"/>
                <w:color w:val="FFFFFF" w:themeColor="background1"/>
                <w:sz w:val="22"/>
                <w:szCs w:val="22"/>
              </w:rPr>
              <w:t>Performed By</w:t>
            </w:r>
          </w:p>
        </w:tc>
      </w:tr>
      <w:tr w:rsidR="00E51663" w:rsidRPr="007C19B3" w14:paraId="32D660F9"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45545"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17</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A812BA"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36188" w14:textId="77777777" w:rsidR="00C22AA3" w:rsidRPr="007C19B3" w:rsidRDefault="00C22AA3" w:rsidP="004E456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170E7"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5273B"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EF00F"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0B7C18F7"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5435DF2B"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52EE7F"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946743"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0D4A491D" w14:textId="77777777" w:rsidR="00C22AA3" w:rsidRPr="007C19B3" w:rsidRDefault="00C22AA3" w:rsidP="004E456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75E393DB"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36AC2CD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641571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13B6505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67020F16"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F573A"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18</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822769"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EAABA" w14:textId="77777777" w:rsidR="00C22AA3" w:rsidRPr="007C19B3" w:rsidRDefault="00C22AA3" w:rsidP="004E456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589BA0"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74535"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6D44D"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030B63D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464576D4"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09B2FC"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0243EEB"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98EA140" w14:textId="77777777" w:rsidR="00C22AA3" w:rsidRPr="007C19B3" w:rsidRDefault="00C22AA3" w:rsidP="004E456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2FCCF30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6494717D"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2DD2C4B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09D18770"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66B4C8E4"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C841F"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19</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9582B0"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3634C" w14:textId="77777777" w:rsidR="00C22AA3" w:rsidRPr="007C19B3" w:rsidRDefault="00C22AA3" w:rsidP="004E456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C5076B"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A5F2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E209E0"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7CA1CFFB"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4BC643E7"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BC4A5"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03C46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492BB26" w14:textId="77777777" w:rsidR="00C22AA3" w:rsidRPr="007C19B3" w:rsidRDefault="00C22AA3" w:rsidP="004E456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2C2273D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40C24962"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7886055F"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4889065F"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76844E3D"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7C325"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20</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762E3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70025" w14:textId="77777777" w:rsidR="00C22AA3" w:rsidRPr="007C19B3" w:rsidRDefault="00C22AA3" w:rsidP="004E456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2D45F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1C2E3"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E541D"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14ED814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37BD342F"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BA70C5"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85241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9C636C3"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042F975B"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7C19B3">
              <w:rPr>
                <w:rFonts w:asciiTheme="minorHAnsi" w:hAnsiTheme="minorHAnsi"/>
                <w:color w:val="auto"/>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30CE409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7390EC72"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19CBBA77"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6235BE6C"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7B774"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21</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95C8D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5AE2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36D8C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27E0A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E238A3"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56A3BA7A"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24CBA484"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728D9"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46F11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639BB42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675C24B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54F9A925"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8DAC56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4BD4263C"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4B19010B"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311D4"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22</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7FBC7E"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6F1CBF"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E7F3E"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41550"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C262D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3D56EEEE"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245EF0CE"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49E202"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70267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6381795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791959C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5C95BFD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77EE97A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173D43C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33B0C385"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48E6CD"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23</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CB29C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0D9E7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419E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2D6B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3E08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69D88D47"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0502B58A"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49A048"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96B143"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E1B3FA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36654A6C"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66E4F4E3"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789398A1"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5153557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097C1CC2"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B138C"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24</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29C65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AC155"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C7CFE3"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F3AF7"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5E72D"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01829433"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253DCF1A"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67E2BD"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727512"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F01EDE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4810CA3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472AF0F5"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556AB155"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7921EAE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0653CD02"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EE5FF"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25</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A4167"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BD720"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F89DC7"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982C8"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B01EE"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4075E80B"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0DCDB1CE"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C857D"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C9FC5B"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0AE2F0C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3F3B9ADF"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6CB126A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632536CD"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25B437C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35154B48"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2AE8C1"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26</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30017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B410E9"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991B7"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7CF8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06047"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2D3A6A85"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54599E8C"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F5D044"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4382A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1F7A16D"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03F88FE5"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71B4E7A1"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4427087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287CBC8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317E9010"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44557"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27</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84E45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886E4"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BB5E3"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DB63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4DD83"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4C92A987"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1FFA9559"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697E7E"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2688F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7A60E90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72D8C36D"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00CE1F9E"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7E9F9CFA"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4C5625F2"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1B7FA4EC"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404867"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28</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2685CA"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75F4B"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3F699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C3435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B26E4"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690FBAD6"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63C524E1"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6AAE9"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37507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B1691F7"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6BEA7510"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1C99D9D4"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55466CF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09CEF622"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7715B418"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4C43A"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29</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889B8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3FF5B"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283A6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61E73"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DAD3C2"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64FA72DF"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7766815F" w14:textId="77777777" w:rsidTr="00A42394">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AE9D1"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D8BC63"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6BFE40D"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1A9CA882"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06F9384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21F0C659"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2CF613E8"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1663" w:rsidRPr="007C19B3" w14:paraId="4C78C32E" w14:textId="77777777" w:rsidTr="00A42394">
        <w:trPr>
          <w:trHeight w:val="333"/>
        </w:trPr>
        <w:tc>
          <w:tcPr>
            <w:cnfStyle w:val="001000000000" w:firstRow="0" w:lastRow="0" w:firstColumn="1" w:lastColumn="0" w:oddVBand="0" w:evenVBand="0" w:oddHBand="0" w:evenHBand="0" w:firstRowFirstColumn="0" w:firstRowLastColumn="0" w:lastRowFirstColumn="0" w:lastRowLastColumn="0"/>
            <w:tcW w:w="44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7E0E67" w14:textId="77777777" w:rsidR="00C22AA3" w:rsidRPr="007C19B3" w:rsidRDefault="00C22AA3" w:rsidP="004E4562">
            <w:pPr>
              <w:jc w:val="center"/>
              <w:rPr>
                <w:rFonts w:asciiTheme="minorHAnsi" w:hAnsiTheme="minorHAnsi"/>
                <w:b/>
                <w:sz w:val="22"/>
                <w:szCs w:val="22"/>
              </w:rPr>
            </w:pPr>
            <w:r w:rsidRPr="007C19B3">
              <w:rPr>
                <w:rFonts w:asciiTheme="minorHAnsi" w:hAnsiTheme="minorHAnsi"/>
                <w:b/>
                <w:sz w:val="22"/>
                <w:szCs w:val="22"/>
              </w:rPr>
              <w:t>Day 30</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FB46AF"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3631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Negative</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8C658F"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Negative</w:t>
            </w:r>
          </w:p>
        </w:tc>
        <w:tc>
          <w:tcPr>
            <w:tcW w:w="7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20E561"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0CB08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F2F2F2" w:themeFill="background1" w:themeFillShade="F2"/>
          </w:tcPr>
          <w:p w14:paraId="25DDE3CC" w14:textId="77777777" w:rsidR="00C22AA3" w:rsidRPr="007C19B3" w:rsidRDefault="00C22AA3" w:rsidP="004E456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51663" w:rsidRPr="007C19B3" w14:paraId="7F2FCCD6" w14:textId="77777777" w:rsidTr="00A4239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44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48CC8" w14:textId="77777777" w:rsidR="00C22AA3" w:rsidRPr="007C19B3" w:rsidRDefault="00C22AA3" w:rsidP="004E4562">
            <w:pPr>
              <w:jc w:val="center"/>
              <w:rPr>
                <w:rFonts w:asciiTheme="minorHAnsi" w:hAnsiTheme="minorHAnsi"/>
                <w:b/>
                <w:sz w:val="22"/>
                <w:szCs w:val="22"/>
              </w:rPr>
            </w:pPr>
          </w:p>
        </w:tc>
        <w:tc>
          <w:tcPr>
            <w:tcW w:w="5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F9C307"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1BBAC60"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External Positive</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57D0A7A1"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C19B3">
              <w:rPr>
                <w:rFonts w:asciiTheme="minorHAnsi" w:hAnsiTheme="minorHAnsi"/>
                <w:sz w:val="22"/>
                <w:szCs w:val="22"/>
              </w:rPr>
              <w:t>Positive</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7ABBB3A3"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DE7607D"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36" w:type="pct"/>
            <w:gridSpan w:val="2"/>
            <w:tcBorders>
              <w:top w:val="single" w:sz="4" w:space="0" w:color="auto"/>
              <w:left w:val="single" w:sz="4" w:space="0" w:color="auto"/>
              <w:bottom w:val="single" w:sz="4" w:space="0" w:color="auto"/>
            </w:tcBorders>
            <w:shd w:val="clear" w:color="auto" w:fill="auto"/>
          </w:tcPr>
          <w:p w14:paraId="006D6106" w14:textId="77777777" w:rsidR="00C22AA3" w:rsidRPr="007C19B3" w:rsidRDefault="00C22AA3" w:rsidP="004E456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14:paraId="67D22DA5" w14:textId="77777777" w:rsidR="00C22AA3" w:rsidRPr="007C19B3" w:rsidRDefault="00C22AA3" w:rsidP="00C22AA3">
      <w:pPr>
        <w:rPr>
          <w:rFonts w:asciiTheme="minorHAnsi" w:hAnsiTheme="minorHAnsi"/>
          <w:sz w:val="22"/>
          <w:szCs w:val="22"/>
        </w:rPr>
      </w:pPr>
    </w:p>
    <w:p w14:paraId="052DFAB9" w14:textId="77777777" w:rsidR="00C22AA3" w:rsidRPr="007C19B3" w:rsidRDefault="00C22AA3" w:rsidP="00C22AA3">
      <w:pPr>
        <w:rPr>
          <w:rFonts w:asciiTheme="minorHAnsi" w:hAnsiTheme="minorHAnsi" w:cstheme="minorHAnsi"/>
          <w:sz w:val="22"/>
          <w:szCs w:val="22"/>
        </w:rPr>
      </w:pPr>
      <w:r w:rsidRPr="007C19B3">
        <w:rPr>
          <w:rFonts w:asciiTheme="minorHAnsi" w:hAnsiTheme="minorHAnsi"/>
          <w:sz w:val="22"/>
          <w:szCs w:val="22"/>
        </w:rPr>
        <w:t>This validation study has been reviewed and the performance of the method is considered acceptable for patient testing.</w:t>
      </w:r>
    </w:p>
    <w:p w14:paraId="4FF82E46" w14:textId="77777777" w:rsidR="00C22AA3" w:rsidRPr="007C19B3" w:rsidRDefault="00C22AA3" w:rsidP="00C22AA3">
      <w:pPr>
        <w:autoSpaceDE w:val="0"/>
        <w:autoSpaceDN w:val="0"/>
        <w:adjustRightInd w:val="0"/>
        <w:jc w:val="both"/>
        <w:rPr>
          <w:rFonts w:asciiTheme="minorHAnsi" w:hAnsiTheme="minorHAnsi"/>
          <w:i/>
          <w:sz w:val="22"/>
          <w:szCs w:val="22"/>
        </w:rPr>
      </w:pPr>
    </w:p>
    <w:p w14:paraId="7F140D91" w14:textId="77777777" w:rsidR="00C22AA3" w:rsidRPr="007C19B3" w:rsidRDefault="00C22AA3" w:rsidP="00C22AA3">
      <w:pPr>
        <w:autoSpaceDE w:val="0"/>
        <w:autoSpaceDN w:val="0"/>
        <w:adjustRightInd w:val="0"/>
        <w:jc w:val="both"/>
        <w:rPr>
          <w:rFonts w:asciiTheme="minorHAnsi" w:hAnsiTheme="minorHAnsi"/>
          <w:i/>
          <w:sz w:val="22"/>
          <w:szCs w:val="22"/>
        </w:rPr>
      </w:pPr>
    </w:p>
    <w:p w14:paraId="3F596139" w14:textId="77777777" w:rsidR="00C22AA3" w:rsidRPr="007C19B3" w:rsidRDefault="00C22AA3" w:rsidP="00C22AA3">
      <w:pPr>
        <w:autoSpaceDE w:val="0"/>
        <w:autoSpaceDN w:val="0"/>
        <w:adjustRightInd w:val="0"/>
        <w:jc w:val="both"/>
        <w:rPr>
          <w:rFonts w:asciiTheme="minorHAnsi" w:hAnsiTheme="minorHAnsi"/>
          <w:i/>
          <w:sz w:val="22"/>
          <w:szCs w:val="22"/>
        </w:rPr>
      </w:pPr>
      <w:r w:rsidRPr="007C19B3">
        <w:rPr>
          <w:rFonts w:asciiTheme="minorHAnsi" w:hAnsiTheme="minorHAnsi"/>
          <w:i/>
          <w:sz w:val="22"/>
          <w:szCs w:val="22"/>
        </w:rPr>
        <w:t>Reviewed By/Date: _______________________________________________________</w:t>
      </w:r>
    </w:p>
    <w:p w14:paraId="62F390C3" w14:textId="77777777" w:rsidR="00C22AA3" w:rsidRPr="007C19B3" w:rsidRDefault="00C22AA3" w:rsidP="00C22AA3">
      <w:pPr>
        <w:autoSpaceDE w:val="0"/>
        <w:autoSpaceDN w:val="0"/>
        <w:adjustRightInd w:val="0"/>
        <w:jc w:val="both"/>
        <w:rPr>
          <w:rFonts w:asciiTheme="minorHAnsi" w:hAnsiTheme="minorHAnsi"/>
          <w:i/>
          <w:sz w:val="22"/>
          <w:szCs w:val="22"/>
        </w:rPr>
      </w:pPr>
      <w:r w:rsidRPr="007C19B3">
        <w:rPr>
          <w:rFonts w:asciiTheme="minorHAnsi" w:hAnsiTheme="minorHAnsi"/>
          <w:i/>
          <w:sz w:val="22"/>
          <w:szCs w:val="22"/>
        </w:rPr>
        <w:tab/>
        <w:t xml:space="preserve">          </w:t>
      </w:r>
    </w:p>
    <w:p w14:paraId="35056680" w14:textId="77777777" w:rsidR="00C22AA3" w:rsidRPr="007C19B3" w:rsidRDefault="00C22AA3" w:rsidP="00C22AA3">
      <w:pPr>
        <w:autoSpaceDE w:val="0"/>
        <w:autoSpaceDN w:val="0"/>
        <w:adjustRightInd w:val="0"/>
        <w:jc w:val="both"/>
        <w:rPr>
          <w:rFonts w:asciiTheme="minorHAnsi" w:hAnsiTheme="minorHAnsi"/>
          <w:i/>
          <w:sz w:val="22"/>
          <w:szCs w:val="22"/>
        </w:rPr>
      </w:pPr>
    </w:p>
    <w:p w14:paraId="2B3A184A" w14:textId="77777777" w:rsidR="00C22AA3" w:rsidRPr="007C19B3" w:rsidRDefault="00C22AA3" w:rsidP="00C22AA3">
      <w:pPr>
        <w:autoSpaceDE w:val="0"/>
        <w:autoSpaceDN w:val="0"/>
        <w:adjustRightInd w:val="0"/>
        <w:jc w:val="both"/>
        <w:rPr>
          <w:rFonts w:asciiTheme="minorHAnsi" w:hAnsiTheme="minorHAnsi"/>
          <w:i/>
          <w:sz w:val="22"/>
          <w:szCs w:val="22"/>
        </w:rPr>
      </w:pPr>
      <w:r w:rsidRPr="007C19B3">
        <w:rPr>
          <w:rFonts w:asciiTheme="minorHAnsi" w:hAnsiTheme="minorHAnsi"/>
          <w:i/>
          <w:sz w:val="22"/>
          <w:szCs w:val="22"/>
        </w:rPr>
        <w:t>Approved by/Date: _______________________________________________________</w:t>
      </w:r>
    </w:p>
    <w:p w14:paraId="6EC295EA" w14:textId="77777777" w:rsidR="00C22AA3" w:rsidRPr="007C19B3" w:rsidRDefault="00C22AA3" w:rsidP="00C22AA3">
      <w:pPr>
        <w:autoSpaceDE w:val="0"/>
        <w:autoSpaceDN w:val="0"/>
        <w:adjustRightInd w:val="0"/>
        <w:jc w:val="both"/>
        <w:rPr>
          <w:rFonts w:asciiTheme="minorHAnsi" w:hAnsiTheme="minorHAnsi"/>
          <w:i/>
          <w:sz w:val="22"/>
          <w:szCs w:val="22"/>
        </w:rPr>
      </w:pPr>
      <w:r w:rsidRPr="007C19B3">
        <w:rPr>
          <w:rFonts w:asciiTheme="minorHAnsi" w:hAnsiTheme="minorHAnsi"/>
          <w:i/>
          <w:sz w:val="22"/>
          <w:szCs w:val="22"/>
        </w:rPr>
        <w:tab/>
      </w:r>
    </w:p>
    <w:p w14:paraId="39FE1357" w14:textId="4ED71E7F" w:rsidR="00C22AA3" w:rsidRPr="007C19B3" w:rsidRDefault="00C22AA3" w:rsidP="00C22AA3">
      <w:pPr>
        <w:autoSpaceDE w:val="0"/>
        <w:autoSpaceDN w:val="0"/>
        <w:adjustRightInd w:val="0"/>
        <w:jc w:val="both"/>
        <w:rPr>
          <w:rFonts w:asciiTheme="minorHAnsi" w:hAnsiTheme="minorHAnsi"/>
          <w:i/>
          <w:sz w:val="22"/>
          <w:szCs w:val="22"/>
        </w:rPr>
      </w:pPr>
      <w:r w:rsidRPr="007C19B3">
        <w:rPr>
          <w:rFonts w:asciiTheme="minorHAnsi" w:hAnsiTheme="minorHAnsi"/>
          <w:i/>
          <w:sz w:val="22"/>
          <w:szCs w:val="22"/>
        </w:rPr>
        <w:tab/>
      </w:r>
      <w:r w:rsidRPr="007C19B3">
        <w:rPr>
          <w:rFonts w:asciiTheme="minorHAnsi" w:hAnsiTheme="minorHAnsi"/>
          <w:i/>
          <w:sz w:val="22"/>
          <w:szCs w:val="22"/>
        </w:rPr>
        <w:tab/>
        <w:t xml:space="preserve">     ___________________________________________________</w:t>
      </w:r>
      <w:r w:rsidR="007C19B3" w:rsidRPr="007C19B3">
        <w:rPr>
          <w:rFonts w:asciiTheme="minorHAnsi" w:hAnsiTheme="minorHAnsi"/>
          <w:i/>
          <w:sz w:val="22"/>
          <w:szCs w:val="22"/>
        </w:rPr>
        <w:t>_____</w:t>
      </w:r>
    </w:p>
    <w:p w14:paraId="6338C8A5" w14:textId="77777777" w:rsidR="00727497" w:rsidRPr="007C19B3" w:rsidRDefault="00C22AA3" w:rsidP="00C22AA3">
      <w:pPr>
        <w:autoSpaceDE w:val="0"/>
        <w:autoSpaceDN w:val="0"/>
        <w:adjustRightInd w:val="0"/>
        <w:jc w:val="both"/>
        <w:rPr>
          <w:rFonts w:asciiTheme="minorHAnsi" w:hAnsiTheme="minorHAnsi" w:cs="Times New Roman"/>
          <w:bCs/>
          <w:sz w:val="22"/>
          <w:szCs w:val="22"/>
        </w:rPr>
      </w:pPr>
      <w:r w:rsidRPr="007C19B3">
        <w:rPr>
          <w:rFonts w:asciiTheme="minorHAnsi" w:hAnsiTheme="minorHAnsi"/>
          <w:i/>
          <w:sz w:val="22"/>
          <w:szCs w:val="22"/>
        </w:rPr>
        <w:tab/>
        <w:t xml:space="preserve">                   (Title)</w:t>
      </w:r>
    </w:p>
    <w:sectPr w:rsidR="00727497" w:rsidRPr="007C19B3" w:rsidSect="005C5965">
      <w:headerReference w:type="even" r:id="rId7"/>
      <w:headerReference w:type="default" r:id="rId8"/>
      <w:headerReference w:type="first" r:id="rId9"/>
      <w:endnotePr>
        <w:numFmt w:val="decimal"/>
      </w:endnotePr>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14F9" w14:textId="77777777" w:rsidR="00FF3F8A" w:rsidRDefault="00FF3F8A">
      <w:r>
        <w:separator/>
      </w:r>
    </w:p>
  </w:endnote>
  <w:endnote w:type="continuationSeparator" w:id="0">
    <w:p w14:paraId="416FE4C2" w14:textId="77777777" w:rsidR="00FF3F8A" w:rsidRDefault="00FF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Pontiac Regular">
    <w:panose1 w:val="02010603010101020104"/>
    <w:charset w:val="00"/>
    <w:family w:val="modern"/>
    <w:notTrueType/>
    <w:pitch w:val="variable"/>
    <w:sig w:usb0="80000027" w:usb1="00000042"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057E" w14:textId="77777777" w:rsidR="00FF3F8A" w:rsidRDefault="00FF3F8A">
      <w:r>
        <w:separator/>
      </w:r>
    </w:p>
  </w:footnote>
  <w:footnote w:type="continuationSeparator" w:id="0">
    <w:p w14:paraId="6D742A6A" w14:textId="77777777" w:rsidR="00FF3F8A" w:rsidRDefault="00FF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B301" w14:textId="77777777" w:rsidR="00FE6AB8" w:rsidRDefault="00FF3F8A">
    <w:pPr>
      <w:pStyle w:val="Header"/>
    </w:pPr>
    <w:r>
      <w:rPr>
        <w:noProof/>
      </w:rPr>
      <w:pict w14:anchorId="277DD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63" type="#_x0000_t136" style="position:absolute;left:0;text-align:left;margin-left:0;margin-top:0;width:710.6pt;height:50.75pt;rotation:315;z-index:-251660800;mso-position-horizontal:center;mso-position-horizontal-relative:margin;mso-position-vertical:center;mso-position-vertical-relative:margin" wrapcoords="21532 6353 21007 6353 20505 1588 20300 635 20186 2224 20300 10800 19958 6988 19547 4765 19456 6035 19159 4447 18612 1271 18179 2541 18156 2859 17951 6671 13161 -52412 16879 6353 16400 6353 15875 2224 15601 635 15533 1906 14552 2224 14529 2224 14689 4447 14689 11753 13868 1271 13617 2541 13708 5400 13275 6671 13115 6035 12887 6671 12271 6353 12112 6353 11815 6671 11222 6035 10606 635 10469 2541 10697 6671 10127 3494 9853 6671 9831 8894 9648 6988 9283 5400 9169 6671 8622 6353 8188 3494 7778 953 7732 1588 7618 6671 7344 3494 7276 3494 7094 6671 6957 6353 5885 6353 5702 6988 5634 7941 5337 5718 5223 6671 5246 9529 4790 4447 4585 6988 4790 10482 4356 6671 4128 5718 4037 6988 3627 2224 3262 318 3102 2224 3170 8259 3239 10482 2441 6035 2235 6353 1984 6988 1414 6035 935 2224 639 635 547 1906 46 1906 23 2224 160 10482 0 15882 68 16835 479 16835 547 16200 388 13976 616 9847 890 13659 1551 18424 1642 16835 2418 16518 2327 12071 3148 16835 3170 16835 3672 16518 4128 18424 4197 16835 4516 17153 4630 15565 5064 17153 5155 15565 5314 10482 5702 15882 6067 18106 6250 16518 6820 17153 7823 16835 7983 19059 8599 22553 8667 21282 8987 18741 9762 16518 9876 16835 10264 16835 10332 15882 10652 18106 10857 16200 10811 15247 11404 17471 14050 17153 13913 8259 14005 9529 15031 17471 15533 16518 16126 17471 16445 16518 16536 15882 17129 17153 17563 11753 16924 2224 13161 -52729 16970 318 18498 19694 18680 17153 19023 14612 19114 15882 19616 17471 19684 16835 20049 16835 20163 16200 20300 18106 20916 22235 21030 20647 21212 16518 21395 11753 21600 7624 21532 6353" fillcolor="silver" stroked="f">
          <v:fill opacity=".5"/>
          <v:textpath style="font-family:&quot;Times New Roman&quot;;font-size:1pt" string="For Investigatio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61A" w14:textId="27D15A1E" w:rsidR="00FE6AB8" w:rsidRPr="00844A4F" w:rsidRDefault="00844A4F" w:rsidP="002C1646">
    <w:pPr>
      <w:jc w:val="center"/>
      <w:rPr>
        <w:rFonts w:ascii="Pontiac Regular" w:hAnsi="Pontiac Regular" w:cstheme="minorBidi"/>
        <w:b/>
        <w:bCs/>
        <w:sz w:val="22"/>
        <w:szCs w:val="22"/>
      </w:rPr>
    </w:pPr>
    <w:r w:rsidRPr="00844A4F">
      <w:rPr>
        <w:rFonts w:ascii="Pontiac Regular" w:hAnsi="Pontiac Regular"/>
        <w:b/>
        <w:bCs/>
        <w:sz w:val="32"/>
        <w:szCs w:val="32"/>
      </w:rPr>
      <w:t>R</w:t>
    </w:r>
    <w:r w:rsidR="0082191B" w:rsidRPr="00844A4F">
      <w:rPr>
        <w:rFonts w:ascii="Pontiac Regular" w:hAnsi="Pontiac Regular"/>
        <w:b/>
        <w:bCs/>
        <w:sz w:val="32"/>
        <w:szCs w:val="32"/>
      </w:rPr>
      <w:t>evogene</w:t>
    </w:r>
    <w:r w:rsidR="007C19B3">
      <w:rPr>
        <w:rFonts w:ascii="Calibri" w:hAnsi="Calibri" w:cs="Courier New"/>
        <w:b/>
        <w:bCs/>
        <w:sz w:val="32"/>
        <w:szCs w:val="32"/>
      </w:rPr>
      <w:t>®</w:t>
    </w:r>
    <w:r w:rsidR="00FE6AB8" w:rsidRPr="00844A4F">
      <w:rPr>
        <w:rFonts w:ascii="Pontiac Regular" w:hAnsi="Pontiac Regular"/>
        <w:b/>
        <w:bCs/>
        <w:i/>
        <w:sz w:val="32"/>
        <w:szCs w:val="32"/>
      </w:rPr>
      <w:t xml:space="preserve"> </w:t>
    </w:r>
    <w:r w:rsidR="00990560">
      <w:rPr>
        <w:rFonts w:ascii="Pontiac Regular" w:hAnsi="Pontiac Regular"/>
        <w:b/>
        <w:bCs/>
        <w:sz w:val="32"/>
        <w:szCs w:val="32"/>
      </w:rPr>
      <w:t>GBS LB I</w:t>
    </w:r>
    <w:r w:rsidR="00E8094C" w:rsidRPr="00844A4F">
      <w:rPr>
        <w:rFonts w:ascii="Pontiac Regular" w:hAnsi="Pontiac Regular"/>
        <w:b/>
        <w:bCs/>
        <w:sz w:val="32"/>
        <w:szCs w:val="32"/>
      </w:rPr>
      <w:t>nternal Control</w:t>
    </w:r>
    <w:r w:rsidR="00E8094C" w:rsidRPr="00844A4F">
      <w:rPr>
        <w:rFonts w:ascii="Pontiac Regular" w:hAnsi="Pontiac Regular"/>
        <w:b/>
        <w:bCs/>
        <w:i/>
        <w:sz w:val="32"/>
        <w:szCs w:val="32"/>
      </w:rPr>
      <w:t xml:space="preserve"> </w:t>
    </w:r>
    <w:r w:rsidR="00FE6AB8" w:rsidRPr="00844A4F">
      <w:rPr>
        <w:rFonts w:ascii="Pontiac Regular" w:hAnsi="Pontiac Regular"/>
        <w:b/>
        <w:bCs/>
        <w:sz w:val="32"/>
        <w:szCs w:val="32"/>
      </w:rPr>
      <w:t>Validation</w:t>
    </w:r>
  </w:p>
  <w:p w14:paraId="0D2C7005" w14:textId="77777777" w:rsidR="00FE6AB8" w:rsidRPr="0017523A" w:rsidRDefault="00FE6AB8" w:rsidP="00D42F40">
    <w:pPr>
      <w:pStyle w:val="Header"/>
      <w:jc w:val="center"/>
      <w:rPr>
        <w:rFonts w:asciiTheme="minorHAnsi" w:hAnsiTheme="minorHAnsi"/>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6B31" w14:textId="77777777" w:rsidR="00FE6AB8" w:rsidRDefault="00FF3F8A">
    <w:pPr>
      <w:pStyle w:val="Header"/>
    </w:pPr>
    <w:r>
      <w:rPr>
        <w:noProof/>
      </w:rPr>
      <w:pict w14:anchorId="21F65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2" type="#_x0000_t136" style="position:absolute;left:0;text-align:left;margin-left:0;margin-top:0;width:710.6pt;height:50.75pt;rotation:315;z-index:-251661824;mso-position-horizontal:center;mso-position-horizontal-relative:margin;mso-position-vertical:center;mso-position-vertical-relative:margin" wrapcoords="21532 6353 21007 6353 20505 1588 20300 635 20186 2224 20300 10800 19958 6988 19547 4765 19456 6035 19159 4447 18612 1271 18179 2541 18156 2859 17951 6671 13161 -52412 16879 6353 16400 6353 15875 2224 15601 635 15533 1906 14552 2224 14529 2224 14689 4447 14689 11753 13868 1271 13617 2541 13708 5400 13275 6671 13115 6035 12887 6671 12271 6353 12112 6353 11815 6671 11222 6035 10606 635 10469 2541 10697 6671 10127 3494 9853 6671 9831 8894 9648 6988 9283 5400 9169 6671 8622 6353 8188 3494 7778 953 7732 1588 7618 6671 7344 3494 7276 3494 7094 6671 6957 6353 5885 6353 5702 6988 5634 7941 5337 5718 5223 6671 5246 9529 4790 4447 4585 6988 4790 10482 4356 6671 4128 5718 4037 6988 3627 2224 3262 318 3102 2224 3170 8259 3239 10482 2441 6035 2235 6353 1984 6988 1414 6035 935 2224 639 635 547 1906 46 1906 23 2224 160 10482 0 15882 68 16835 479 16835 547 16200 388 13976 616 9847 890 13659 1551 18424 1642 16835 2418 16518 2327 12071 3148 16835 3170 16835 3672 16518 4128 18424 4197 16835 4516 17153 4630 15565 5064 17153 5155 15565 5314 10482 5702 15882 6067 18106 6250 16518 6820 17153 7823 16835 7983 19059 8599 22553 8667 21282 8987 18741 9762 16518 9876 16835 10264 16835 10332 15882 10652 18106 10857 16200 10811 15247 11404 17471 14050 17153 13913 8259 14005 9529 15031 17471 15533 16518 16126 17471 16445 16518 16536 15882 17129 17153 17563 11753 16924 2224 13161 -52729 16970 318 18498 19694 18680 17153 19023 14612 19114 15882 19616 17471 19684 16835 20049 16835 20163 16200 20300 18106 20916 22235 21030 20647 21212 16518 21395 11753 21600 7624 21532 6353" fillcolor="silver" stroked="f">
          <v:fill opacity=".5"/>
          <v:textpath style="font-family:&quot;Times New Roman&quot;;font-size:1pt" string="For Investigatio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8AA"/>
    <w:multiLevelType w:val="multilevel"/>
    <w:tmpl w:val="B934AA94"/>
    <w:lvl w:ilvl="0">
      <w:start w:val="1"/>
      <w:numFmt w:val="upperRoman"/>
      <w:lvlText w:val="%1."/>
      <w:lvlJc w:val="left"/>
      <w:pPr>
        <w:tabs>
          <w:tab w:val="num" w:pos="864"/>
        </w:tabs>
        <w:ind w:left="1008" w:hanging="648"/>
      </w:pPr>
      <w:rPr>
        <w:rFonts w:hint="default"/>
        <w:b/>
        <w:i w:val="0"/>
        <w:sz w:val="24"/>
        <w:szCs w:val="24"/>
      </w:rPr>
    </w:lvl>
    <w:lvl w:ilvl="1">
      <w:start w:val="1"/>
      <w:numFmt w:val="upperLetter"/>
      <w:lvlText w:val="%2."/>
      <w:lvlJc w:val="left"/>
      <w:pPr>
        <w:tabs>
          <w:tab w:val="num" w:pos="1080"/>
        </w:tabs>
        <w:ind w:left="1080" w:hanging="360"/>
      </w:pPr>
      <w:rPr>
        <w:rFonts w:hint="default"/>
        <w:b/>
        <w:i w:val="0"/>
        <w:sz w:val="24"/>
        <w:szCs w:val="24"/>
      </w:rPr>
    </w:lvl>
    <w:lvl w:ilvl="2">
      <w:start w:val="1"/>
      <w:numFmt w:val="decimal"/>
      <w:lvlText w:val="%3."/>
      <w:lvlJc w:val="right"/>
      <w:pPr>
        <w:tabs>
          <w:tab w:val="num" w:pos="1440"/>
        </w:tabs>
        <w:ind w:left="1440" w:hanging="216"/>
      </w:pPr>
      <w:rPr>
        <w:rFonts w:hint="default"/>
        <w:b w:val="0"/>
        <w:i w:val="0"/>
        <w:sz w:val="24"/>
        <w:szCs w:val="24"/>
      </w:rPr>
    </w:lvl>
    <w:lvl w:ilvl="3">
      <w:start w:val="1"/>
      <w:numFmt w:val="lowerLetter"/>
      <w:lvlText w:val="%4."/>
      <w:lvlJc w:val="left"/>
      <w:pPr>
        <w:tabs>
          <w:tab w:val="num" w:pos="1728"/>
        </w:tabs>
        <w:ind w:left="1728" w:hanging="216"/>
      </w:pPr>
      <w:rPr>
        <w:rFonts w:ascii="Times New Roman" w:hAnsi="Times New Roman" w:hint="default"/>
        <w:b w:val="0"/>
        <w:i w:val="0"/>
        <w:sz w:val="24"/>
        <w:szCs w:val="24"/>
      </w:rPr>
    </w:lvl>
    <w:lvl w:ilvl="4">
      <w:start w:val="1"/>
      <w:numFmt w:val="lowerRoman"/>
      <w:lvlText w:val="%5."/>
      <w:lvlJc w:val="left"/>
      <w:pPr>
        <w:tabs>
          <w:tab w:val="num" w:pos="216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03D2434"/>
    <w:multiLevelType w:val="hybridMultilevel"/>
    <w:tmpl w:val="1E8E95DC"/>
    <w:lvl w:ilvl="0" w:tplc="61600038">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C07CA"/>
    <w:multiLevelType w:val="hybridMultilevel"/>
    <w:tmpl w:val="06A40ADE"/>
    <w:lvl w:ilvl="0" w:tplc="61600038">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5636EF"/>
    <w:multiLevelType w:val="multilevel"/>
    <w:tmpl w:val="8200B39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216"/>
      </w:pPr>
      <w:rPr>
        <w:rFonts w:hint="default"/>
        <w:b w:val="0"/>
      </w:rPr>
    </w:lvl>
    <w:lvl w:ilvl="3">
      <w:start w:val="1"/>
      <w:numFmt w:val="lowerLetter"/>
      <w:lvlText w:val="%4."/>
      <w:lvlJc w:val="left"/>
      <w:pPr>
        <w:tabs>
          <w:tab w:val="num" w:pos="1728"/>
        </w:tabs>
        <w:ind w:left="1728" w:hanging="216"/>
      </w:pPr>
      <w:rPr>
        <w:rFonts w:ascii="Times New Roman" w:hAnsi="Times New Roman" w:hint="default"/>
        <w:b w:val="0"/>
        <w:i w:val="0"/>
        <w:sz w:val="24"/>
        <w:szCs w:val="24"/>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1EE5155"/>
    <w:multiLevelType w:val="hybridMultilevel"/>
    <w:tmpl w:val="96A00C10"/>
    <w:lvl w:ilvl="0" w:tplc="61600038">
      <w:start w:val="1"/>
      <w:numFmt w:val="bullet"/>
      <w:lvlText w:val=""/>
      <w:lvlJc w:val="left"/>
      <w:pPr>
        <w:tabs>
          <w:tab w:val="num" w:pos="360"/>
        </w:tabs>
        <w:ind w:left="360" w:hanging="360"/>
      </w:pPr>
      <w:rPr>
        <w:rFonts w:ascii="Wingdings 2" w:hAnsi="Wingdings 2" w:hint="default"/>
        <w:color w:val="auto"/>
      </w:rPr>
    </w:lvl>
    <w:lvl w:ilvl="1" w:tplc="5E58D3F8">
      <w:start w:val="1"/>
      <w:numFmt w:val="bullet"/>
      <w:lvlText w:val=""/>
      <w:lvlJc w:val="left"/>
      <w:pPr>
        <w:tabs>
          <w:tab w:val="num" w:pos="720"/>
        </w:tabs>
        <w:ind w:left="720" w:hanging="360"/>
      </w:pPr>
      <w:rPr>
        <w:rFonts w:ascii="Wingdings 2" w:hAnsi="Wingdings 2"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3AB20B8"/>
    <w:multiLevelType w:val="hybridMultilevel"/>
    <w:tmpl w:val="EE8E4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B20A2D"/>
    <w:multiLevelType w:val="hybridMultilevel"/>
    <w:tmpl w:val="762AA7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3E5572"/>
    <w:multiLevelType w:val="multilevel"/>
    <w:tmpl w:val="4C46AFA4"/>
    <w:lvl w:ilvl="0">
      <w:start w:val="1"/>
      <w:numFmt w:val="decimal"/>
      <w:lvlText w:val="%1."/>
      <w:lvlJc w:val="left"/>
      <w:pPr>
        <w:tabs>
          <w:tab w:val="num" w:pos="360"/>
        </w:tabs>
        <w:ind w:left="360" w:hanging="360"/>
      </w:pPr>
      <w:rPr>
        <w:rFonts w:hint="default"/>
        <w:b w:val="0"/>
      </w:rPr>
    </w:lvl>
    <w:lvl w:ilvl="1">
      <w:start w:val="1"/>
      <w:numFmt w:val="upp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216"/>
      </w:pPr>
      <w:rPr>
        <w:rFonts w:hint="default"/>
        <w:b w:val="0"/>
      </w:rPr>
    </w:lvl>
    <w:lvl w:ilvl="3">
      <w:start w:val="1"/>
      <w:numFmt w:val="lowerLetter"/>
      <w:lvlText w:val="%4."/>
      <w:lvlJc w:val="left"/>
      <w:pPr>
        <w:tabs>
          <w:tab w:val="num" w:pos="1368"/>
        </w:tabs>
        <w:ind w:left="1368" w:hanging="216"/>
      </w:pPr>
      <w:rPr>
        <w:rFonts w:ascii="Times New Roman" w:hAnsi="Times New Roman" w:hint="default"/>
        <w:b w:val="0"/>
        <w:i w:val="0"/>
        <w:sz w:val="24"/>
        <w:szCs w:val="24"/>
      </w:rPr>
    </w:lvl>
    <w:lvl w:ilvl="4">
      <w:start w:val="1"/>
      <w:numFmt w:val="lowerRoman"/>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27E36625"/>
    <w:multiLevelType w:val="hybridMultilevel"/>
    <w:tmpl w:val="5C0A8162"/>
    <w:lvl w:ilvl="0" w:tplc="6518BFF4">
      <w:start w:val="1"/>
      <w:numFmt w:val="bullet"/>
      <w:lvlText w:val=""/>
      <w:lvlJc w:val="left"/>
      <w:pPr>
        <w:tabs>
          <w:tab w:val="num" w:pos="360"/>
        </w:tabs>
        <w:ind w:left="360" w:hanging="360"/>
      </w:pPr>
      <w:rPr>
        <w:rFonts w:ascii="Wingdings 2" w:hAnsi="Wingdings 2"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320CEF"/>
    <w:multiLevelType w:val="multilevel"/>
    <w:tmpl w:val="ACC81D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216"/>
      </w:pPr>
      <w:rPr>
        <w:rFonts w:hint="default"/>
        <w:b w:val="0"/>
      </w:rPr>
    </w:lvl>
    <w:lvl w:ilvl="3">
      <w:start w:val="1"/>
      <w:numFmt w:val="lowerLetter"/>
      <w:lvlText w:val="%4."/>
      <w:lvlJc w:val="left"/>
      <w:pPr>
        <w:tabs>
          <w:tab w:val="num" w:pos="1728"/>
        </w:tabs>
        <w:ind w:left="1728" w:hanging="216"/>
      </w:pPr>
      <w:rPr>
        <w:rFonts w:ascii="Times New Roman" w:hAnsi="Times New Roman" w:hint="default"/>
        <w:b w:val="0"/>
        <w:i w:val="0"/>
        <w:sz w:val="24"/>
        <w:szCs w:val="24"/>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8A4357A"/>
    <w:multiLevelType w:val="hybridMultilevel"/>
    <w:tmpl w:val="8438D290"/>
    <w:lvl w:ilvl="0" w:tplc="6536528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FE0939"/>
    <w:multiLevelType w:val="multilevel"/>
    <w:tmpl w:val="ACC81D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216"/>
        </w:tabs>
        <w:ind w:left="216" w:hanging="216"/>
      </w:pPr>
      <w:rPr>
        <w:rFonts w:hint="default"/>
        <w:b w:val="0"/>
      </w:rPr>
    </w:lvl>
    <w:lvl w:ilvl="3">
      <w:start w:val="1"/>
      <w:numFmt w:val="lowerLetter"/>
      <w:lvlText w:val="%4."/>
      <w:lvlJc w:val="left"/>
      <w:pPr>
        <w:tabs>
          <w:tab w:val="num" w:pos="1728"/>
        </w:tabs>
        <w:ind w:left="1728" w:hanging="216"/>
      </w:pPr>
      <w:rPr>
        <w:rFonts w:ascii="Times New Roman" w:hAnsi="Times New Roman" w:hint="default"/>
        <w:b w:val="0"/>
        <w:i w:val="0"/>
        <w:sz w:val="24"/>
        <w:szCs w:val="24"/>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ECB2A32"/>
    <w:multiLevelType w:val="hybridMultilevel"/>
    <w:tmpl w:val="D292B33E"/>
    <w:lvl w:ilvl="0" w:tplc="6518BFF4">
      <w:start w:val="1"/>
      <w:numFmt w:val="bullet"/>
      <w:lvlText w:val=""/>
      <w:lvlJc w:val="left"/>
      <w:pPr>
        <w:tabs>
          <w:tab w:val="num" w:pos="360"/>
        </w:tabs>
        <w:ind w:left="360" w:hanging="360"/>
      </w:pPr>
      <w:rPr>
        <w:rFonts w:ascii="Wingdings 2" w:hAnsi="Wingdings 2"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C0329A"/>
    <w:multiLevelType w:val="multilevel"/>
    <w:tmpl w:val="82300A96"/>
    <w:lvl w:ilvl="0">
      <w:start w:val="1"/>
      <w:numFmt w:val="upperRoman"/>
      <w:lvlText w:val="%1."/>
      <w:lvlJc w:val="left"/>
      <w:pPr>
        <w:tabs>
          <w:tab w:val="num" w:pos="864"/>
        </w:tabs>
        <w:ind w:left="1008" w:hanging="648"/>
      </w:pPr>
      <w:rPr>
        <w:rFonts w:ascii="Times New Roman" w:eastAsia="Times New Roman" w:hAnsi="Times New Roman" w:cs="Arial"/>
        <w:b/>
        <w:i w:val="0"/>
        <w:sz w:val="24"/>
        <w:szCs w:val="24"/>
      </w:rPr>
    </w:lvl>
    <w:lvl w:ilvl="1">
      <w:start w:val="1"/>
      <w:numFmt w:val="upperLetter"/>
      <w:lvlText w:val="%2."/>
      <w:lvlJc w:val="left"/>
      <w:pPr>
        <w:tabs>
          <w:tab w:val="num" w:pos="1080"/>
        </w:tabs>
        <w:ind w:left="1080" w:hanging="360"/>
      </w:pPr>
      <w:rPr>
        <w:rFonts w:hint="default"/>
        <w:b/>
        <w:i w:val="0"/>
        <w:sz w:val="24"/>
        <w:szCs w:val="24"/>
      </w:rPr>
    </w:lvl>
    <w:lvl w:ilvl="2">
      <w:start w:val="1"/>
      <w:numFmt w:val="decimal"/>
      <w:lvlText w:val="%3."/>
      <w:lvlJc w:val="right"/>
      <w:pPr>
        <w:tabs>
          <w:tab w:val="num" w:pos="1440"/>
        </w:tabs>
        <w:ind w:left="1440" w:hanging="216"/>
      </w:pPr>
      <w:rPr>
        <w:rFonts w:hint="default"/>
        <w:b w:val="0"/>
        <w:i w:val="0"/>
        <w:sz w:val="24"/>
        <w:szCs w:val="24"/>
      </w:rPr>
    </w:lvl>
    <w:lvl w:ilvl="3">
      <w:start w:val="1"/>
      <w:numFmt w:val="lowerLetter"/>
      <w:lvlText w:val="%4."/>
      <w:lvlJc w:val="left"/>
      <w:pPr>
        <w:tabs>
          <w:tab w:val="num" w:pos="1728"/>
        </w:tabs>
        <w:ind w:left="1728" w:hanging="216"/>
      </w:pPr>
      <w:rPr>
        <w:rFonts w:ascii="Times New Roman" w:hAnsi="Times New Roman" w:hint="default"/>
        <w:b w:val="0"/>
        <w:i w:val="0"/>
        <w:sz w:val="24"/>
        <w:szCs w:val="24"/>
      </w:rPr>
    </w:lvl>
    <w:lvl w:ilvl="4">
      <w:start w:val="1"/>
      <w:numFmt w:val="lowerRoman"/>
      <w:lvlText w:val="%5."/>
      <w:lvlJc w:val="left"/>
      <w:pPr>
        <w:tabs>
          <w:tab w:val="num" w:pos="216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B8F45A9"/>
    <w:multiLevelType w:val="multilevel"/>
    <w:tmpl w:val="F828D91C"/>
    <w:lvl w:ilvl="0">
      <w:start w:val="1"/>
      <w:numFmt w:val="upperRoman"/>
      <w:lvlText w:val="%1."/>
      <w:lvlJc w:val="left"/>
      <w:pPr>
        <w:tabs>
          <w:tab w:val="num" w:pos="864"/>
        </w:tabs>
        <w:ind w:left="1008" w:hanging="648"/>
      </w:pPr>
      <w:rPr>
        <w:rFonts w:asciiTheme="minorHAnsi" w:eastAsia="Times New Roman" w:hAnsiTheme="minorHAnsi" w:cs="Arial" w:hint="default"/>
        <w:b/>
        <w:i w:val="0"/>
        <w:sz w:val="24"/>
        <w:szCs w:val="24"/>
      </w:rPr>
    </w:lvl>
    <w:lvl w:ilvl="1">
      <w:start w:val="1"/>
      <w:numFmt w:val="upperLetter"/>
      <w:lvlText w:val="%2."/>
      <w:lvlJc w:val="left"/>
      <w:pPr>
        <w:tabs>
          <w:tab w:val="num" w:pos="1080"/>
        </w:tabs>
        <w:ind w:left="1080" w:hanging="360"/>
      </w:pPr>
      <w:rPr>
        <w:rFonts w:hint="default"/>
        <w:b/>
        <w:i w:val="0"/>
        <w:sz w:val="24"/>
        <w:szCs w:val="24"/>
      </w:rPr>
    </w:lvl>
    <w:lvl w:ilvl="2">
      <w:start w:val="1"/>
      <w:numFmt w:val="decimal"/>
      <w:lvlText w:val="%3."/>
      <w:lvlJc w:val="right"/>
      <w:pPr>
        <w:tabs>
          <w:tab w:val="num" w:pos="1440"/>
        </w:tabs>
        <w:ind w:left="1440" w:hanging="216"/>
      </w:pPr>
      <w:rPr>
        <w:rFonts w:hint="default"/>
        <w:b w:val="0"/>
        <w:i w:val="0"/>
        <w:sz w:val="24"/>
        <w:szCs w:val="24"/>
      </w:rPr>
    </w:lvl>
    <w:lvl w:ilvl="3">
      <w:start w:val="1"/>
      <w:numFmt w:val="decimal"/>
      <w:lvlText w:val="%4."/>
      <w:lvlJc w:val="left"/>
      <w:pPr>
        <w:tabs>
          <w:tab w:val="num" w:pos="1728"/>
        </w:tabs>
        <w:ind w:left="1728" w:hanging="216"/>
      </w:pPr>
      <w:rPr>
        <w:rFonts w:hint="default"/>
        <w:b w:val="0"/>
        <w:i w:val="0"/>
        <w:sz w:val="24"/>
        <w:szCs w:val="24"/>
      </w:rPr>
    </w:lvl>
    <w:lvl w:ilvl="4">
      <w:start w:val="1"/>
      <w:numFmt w:val="lowerRoman"/>
      <w:lvlText w:val="%5."/>
      <w:lvlJc w:val="left"/>
      <w:pPr>
        <w:tabs>
          <w:tab w:val="num" w:pos="2160"/>
        </w:tabs>
        <w:ind w:left="216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C13214A"/>
    <w:multiLevelType w:val="hybridMultilevel"/>
    <w:tmpl w:val="1CD0C9BE"/>
    <w:lvl w:ilvl="0" w:tplc="0409000F">
      <w:start w:val="1"/>
      <w:numFmt w:val="decimal"/>
      <w:lvlText w:val="%1."/>
      <w:lvlJc w:val="left"/>
      <w:pPr>
        <w:ind w:left="153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3F3854"/>
    <w:multiLevelType w:val="hybridMultilevel"/>
    <w:tmpl w:val="5F6E8A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5A2677"/>
    <w:multiLevelType w:val="hybridMultilevel"/>
    <w:tmpl w:val="C9A0A8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5F5F4D"/>
    <w:multiLevelType w:val="hybridMultilevel"/>
    <w:tmpl w:val="90C0ABEE"/>
    <w:lvl w:ilvl="0" w:tplc="B23641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8135D1"/>
    <w:multiLevelType w:val="hybridMultilevel"/>
    <w:tmpl w:val="8EF011E6"/>
    <w:lvl w:ilvl="0" w:tplc="9918AE44">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E7D7168"/>
    <w:multiLevelType w:val="multilevel"/>
    <w:tmpl w:val="ACC81D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216"/>
        </w:tabs>
        <w:ind w:left="216" w:hanging="216"/>
      </w:pPr>
      <w:rPr>
        <w:rFonts w:hint="default"/>
        <w:b w:val="0"/>
      </w:rPr>
    </w:lvl>
    <w:lvl w:ilvl="3">
      <w:start w:val="1"/>
      <w:numFmt w:val="lowerLetter"/>
      <w:lvlText w:val="%4."/>
      <w:lvlJc w:val="left"/>
      <w:pPr>
        <w:tabs>
          <w:tab w:val="num" w:pos="1728"/>
        </w:tabs>
        <w:ind w:left="1728" w:hanging="216"/>
      </w:pPr>
      <w:rPr>
        <w:rFonts w:ascii="Times New Roman" w:hAnsi="Times New Roman" w:hint="default"/>
        <w:b w:val="0"/>
        <w:i w:val="0"/>
        <w:sz w:val="24"/>
        <w:szCs w:val="24"/>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6101349"/>
    <w:multiLevelType w:val="hybridMultilevel"/>
    <w:tmpl w:val="21123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AA41C3"/>
    <w:multiLevelType w:val="hybridMultilevel"/>
    <w:tmpl w:val="24AEA64A"/>
    <w:lvl w:ilvl="0" w:tplc="7E50416C">
      <w:start w:val="1"/>
      <w:numFmt w:val="bullet"/>
      <w:lvlText w:val=""/>
      <w:lvlJc w:val="left"/>
      <w:pPr>
        <w:tabs>
          <w:tab w:val="num" w:pos="360"/>
        </w:tabs>
        <w:ind w:left="360" w:hanging="360"/>
      </w:pPr>
      <w:rPr>
        <w:rFonts w:ascii="Wingdings 2" w:hAnsi="Wingdings 2" w:hint="default"/>
        <w:color w:val="auto"/>
        <w:sz w:val="24"/>
        <w:szCs w:val="24"/>
      </w:rPr>
    </w:lvl>
    <w:lvl w:ilvl="1" w:tplc="5E58D3F8">
      <w:start w:val="1"/>
      <w:numFmt w:val="bullet"/>
      <w:lvlText w:val=""/>
      <w:lvlJc w:val="left"/>
      <w:pPr>
        <w:tabs>
          <w:tab w:val="num" w:pos="720"/>
        </w:tabs>
        <w:ind w:left="720" w:hanging="360"/>
      </w:pPr>
      <w:rPr>
        <w:rFonts w:ascii="Wingdings 2" w:hAnsi="Wingdings 2"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3"/>
  </w:num>
  <w:num w:numId="3">
    <w:abstractNumId w:val="7"/>
  </w:num>
  <w:num w:numId="4">
    <w:abstractNumId w:val="11"/>
  </w:num>
  <w:num w:numId="5">
    <w:abstractNumId w:val="18"/>
  </w:num>
  <w:num w:numId="6">
    <w:abstractNumId w:val="2"/>
  </w:num>
  <w:num w:numId="7">
    <w:abstractNumId w:val="9"/>
  </w:num>
  <w:num w:numId="8">
    <w:abstractNumId w:val="10"/>
  </w:num>
  <w:num w:numId="9">
    <w:abstractNumId w:val="5"/>
  </w:num>
  <w:num w:numId="10">
    <w:abstractNumId w:val="0"/>
  </w:num>
  <w:num w:numId="11">
    <w:abstractNumId w:val="20"/>
  </w:num>
  <w:num w:numId="12">
    <w:abstractNumId w:val="1"/>
  </w:num>
  <w:num w:numId="13">
    <w:abstractNumId w:val="4"/>
  </w:num>
  <w:num w:numId="14">
    <w:abstractNumId w:val="8"/>
  </w:num>
  <w:num w:numId="15">
    <w:abstractNumId w:val="22"/>
  </w:num>
  <w:num w:numId="16">
    <w:abstractNumId w:val="12"/>
  </w:num>
  <w:num w:numId="17">
    <w:abstractNumId w:val="19"/>
  </w:num>
  <w:num w:numId="18">
    <w:abstractNumId w:val="15"/>
  </w:num>
  <w:num w:numId="19">
    <w:abstractNumId w:val="16"/>
  </w:num>
  <w:num w:numId="20">
    <w:abstractNumId w:val="6"/>
  </w:num>
  <w:num w:numId="21">
    <w:abstractNumId w:val="17"/>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FD"/>
    <w:rsid w:val="00002129"/>
    <w:rsid w:val="00007A7C"/>
    <w:rsid w:val="00014111"/>
    <w:rsid w:val="00025331"/>
    <w:rsid w:val="000334E5"/>
    <w:rsid w:val="00036160"/>
    <w:rsid w:val="00047D75"/>
    <w:rsid w:val="00051F14"/>
    <w:rsid w:val="00064F81"/>
    <w:rsid w:val="00076872"/>
    <w:rsid w:val="000816C9"/>
    <w:rsid w:val="00085B53"/>
    <w:rsid w:val="00086F37"/>
    <w:rsid w:val="00093741"/>
    <w:rsid w:val="00095D1B"/>
    <w:rsid w:val="000B0033"/>
    <w:rsid w:val="000B2ACD"/>
    <w:rsid w:val="000B30BB"/>
    <w:rsid w:val="000B30FF"/>
    <w:rsid w:val="000D1427"/>
    <w:rsid w:val="000E09F6"/>
    <w:rsid w:val="000F5E44"/>
    <w:rsid w:val="000F6775"/>
    <w:rsid w:val="000F7B71"/>
    <w:rsid w:val="00102C02"/>
    <w:rsid w:val="001031E6"/>
    <w:rsid w:val="001132A6"/>
    <w:rsid w:val="0012108B"/>
    <w:rsid w:val="001245B5"/>
    <w:rsid w:val="00132B57"/>
    <w:rsid w:val="00134BA7"/>
    <w:rsid w:val="00135B94"/>
    <w:rsid w:val="001417C0"/>
    <w:rsid w:val="00141FE6"/>
    <w:rsid w:val="00143B1E"/>
    <w:rsid w:val="00150168"/>
    <w:rsid w:val="0015163B"/>
    <w:rsid w:val="00157923"/>
    <w:rsid w:val="00163BCE"/>
    <w:rsid w:val="001732AD"/>
    <w:rsid w:val="0017523A"/>
    <w:rsid w:val="00181137"/>
    <w:rsid w:val="00186DB1"/>
    <w:rsid w:val="001876A8"/>
    <w:rsid w:val="00187CCC"/>
    <w:rsid w:val="00194A6B"/>
    <w:rsid w:val="001B1390"/>
    <w:rsid w:val="001B2A50"/>
    <w:rsid w:val="001C6E9D"/>
    <w:rsid w:val="001D2826"/>
    <w:rsid w:val="001E008E"/>
    <w:rsid w:val="001E1E08"/>
    <w:rsid w:val="001E46A7"/>
    <w:rsid w:val="001E5C99"/>
    <w:rsid w:val="001F2740"/>
    <w:rsid w:val="00202506"/>
    <w:rsid w:val="002152B9"/>
    <w:rsid w:val="002221DE"/>
    <w:rsid w:val="0022633C"/>
    <w:rsid w:val="00236B6D"/>
    <w:rsid w:val="00252388"/>
    <w:rsid w:val="00253CA3"/>
    <w:rsid w:val="00280FFD"/>
    <w:rsid w:val="00281300"/>
    <w:rsid w:val="00295114"/>
    <w:rsid w:val="00296163"/>
    <w:rsid w:val="00297D9A"/>
    <w:rsid w:val="002C07D2"/>
    <w:rsid w:val="002C106C"/>
    <w:rsid w:val="002C1646"/>
    <w:rsid w:val="002C1861"/>
    <w:rsid w:val="002C53BC"/>
    <w:rsid w:val="002C59F4"/>
    <w:rsid w:val="002D1B58"/>
    <w:rsid w:val="002D6CAA"/>
    <w:rsid w:val="002E0008"/>
    <w:rsid w:val="0031163B"/>
    <w:rsid w:val="00315BC0"/>
    <w:rsid w:val="00316680"/>
    <w:rsid w:val="003264EE"/>
    <w:rsid w:val="00330B85"/>
    <w:rsid w:val="00330CD2"/>
    <w:rsid w:val="00334F5A"/>
    <w:rsid w:val="003352D3"/>
    <w:rsid w:val="00344C2A"/>
    <w:rsid w:val="00347F84"/>
    <w:rsid w:val="0035008A"/>
    <w:rsid w:val="003527C3"/>
    <w:rsid w:val="00360873"/>
    <w:rsid w:val="00361E2C"/>
    <w:rsid w:val="003625EE"/>
    <w:rsid w:val="0036349F"/>
    <w:rsid w:val="0036624D"/>
    <w:rsid w:val="00371985"/>
    <w:rsid w:val="00374F59"/>
    <w:rsid w:val="0038664D"/>
    <w:rsid w:val="003971D4"/>
    <w:rsid w:val="003B7DCF"/>
    <w:rsid w:val="003C02FD"/>
    <w:rsid w:val="003C4C5C"/>
    <w:rsid w:val="003C6C5C"/>
    <w:rsid w:val="003C732E"/>
    <w:rsid w:val="003C7572"/>
    <w:rsid w:val="003D3D33"/>
    <w:rsid w:val="003E6BEF"/>
    <w:rsid w:val="003F1E6F"/>
    <w:rsid w:val="003F2C81"/>
    <w:rsid w:val="003F43E8"/>
    <w:rsid w:val="003F7646"/>
    <w:rsid w:val="004012CC"/>
    <w:rsid w:val="004050FC"/>
    <w:rsid w:val="00417D87"/>
    <w:rsid w:val="00420B66"/>
    <w:rsid w:val="00435548"/>
    <w:rsid w:val="00435FA7"/>
    <w:rsid w:val="00436393"/>
    <w:rsid w:val="00440117"/>
    <w:rsid w:val="004503E9"/>
    <w:rsid w:val="0045045B"/>
    <w:rsid w:val="0045651A"/>
    <w:rsid w:val="00475AA5"/>
    <w:rsid w:val="00481458"/>
    <w:rsid w:val="0048269D"/>
    <w:rsid w:val="00487428"/>
    <w:rsid w:val="00496DC8"/>
    <w:rsid w:val="004A0F74"/>
    <w:rsid w:val="004A6616"/>
    <w:rsid w:val="004B3076"/>
    <w:rsid w:val="004B6058"/>
    <w:rsid w:val="004B60CC"/>
    <w:rsid w:val="004C45F0"/>
    <w:rsid w:val="004C5354"/>
    <w:rsid w:val="004C5CF6"/>
    <w:rsid w:val="004C70A6"/>
    <w:rsid w:val="004D2E24"/>
    <w:rsid w:val="004E6C06"/>
    <w:rsid w:val="004E75D1"/>
    <w:rsid w:val="00501863"/>
    <w:rsid w:val="00503EED"/>
    <w:rsid w:val="00507D4E"/>
    <w:rsid w:val="005148D3"/>
    <w:rsid w:val="00515BEC"/>
    <w:rsid w:val="00520633"/>
    <w:rsid w:val="00521554"/>
    <w:rsid w:val="005230DB"/>
    <w:rsid w:val="00524532"/>
    <w:rsid w:val="005306D8"/>
    <w:rsid w:val="00534201"/>
    <w:rsid w:val="005554AC"/>
    <w:rsid w:val="00562A17"/>
    <w:rsid w:val="0057003E"/>
    <w:rsid w:val="00595B6F"/>
    <w:rsid w:val="005A4A90"/>
    <w:rsid w:val="005B6454"/>
    <w:rsid w:val="005B78DB"/>
    <w:rsid w:val="005C2544"/>
    <w:rsid w:val="005C5965"/>
    <w:rsid w:val="005D572E"/>
    <w:rsid w:val="005E3769"/>
    <w:rsid w:val="005F3DAD"/>
    <w:rsid w:val="00616B41"/>
    <w:rsid w:val="006211C0"/>
    <w:rsid w:val="00622010"/>
    <w:rsid w:val="006278CD"/>
    <w:rsid w:val="00631C2D"/>
    <w:rsid w:val="00634603"/>
    <w:rsid w:val="006363C7"/>
    <w:rsid w:val="00640756"/>
    <w:rsid w:val="00650AD8"/>
    <w:rsid w:val="00653078"/>
    <w:rsid w:val="00655DE2"/>
    <w:rsid w:val="00665827"/>
    <w:rsid w:val="00676840"/>
    <w:rsid w:val="00680084"/>
    <w:rsid w:val="0068745B"/>
    <w:rsid w:val="00693D84"/>
    <w:rsid w:val="006A6AD4"/>
    <w:rsid w:val="006A6F22"/>
    <w:rsid w:val="006B23F5"/>
    <w:rsid w:val="006B6F2D"/>
    <w:rsid w:val="006C3ED4"/>
    <w:rsid w:val="006C7444"/>
    <w:rsid w:val="006D3C5C"/>
    <w:rsid w:val="006E2268"/>
    <w:rsid w:val="006F2DAA"/>
    <w:rsid w:val="006F5FB0"/>
    <w:rsid w:val="006F7F52"/>
    <w:rsid w:val="00705582"/>
    <w:rsid w:val="007065E1"/>
    <w:rsid w:val="007111DB"/>
    <w:rsid w:val="007139B8"/>
    <w:rsid w:val="00721F09"/>
    <w:rsid w:val="00723E65"/>
    <w:rsid w:val="0072582D"/>
    <w:rsid w:val="00727497"/>
    <w:rsid w:val="00735298"/>
    <w:rsid w:val="00735983"/>
    <w:rsid w:val="00751BF2"/>
    <w:rsid w:val="00765994"/>
    <w:rsid w:val="00767FF9"/>
    <w:rsid w:val="00775FA2"/>
    <w:rsid w:val="007835A7"/>
    <w:rsid w:val="007846B5"/>
    <w:rsid w:val="00793BBB"/>
    <w:rsid w:val="007954FB"/>
    <w:rsid w:val="007A6985"/>
    <w:rsid w:val="007A6AD0"/>
    <w:rsid w:val="007C19B3"/>
    <w:rsid w:val="007C2DBC"/>
    <w:rsid w:val="007C3913"/>
    <w:rsid w:val="007C772D"/>
    <w:rsid w:val="007C78C8"/>
    <w:rsid w:val="007D2297"/>
    <w:rsid w:val="007F672E"/>
    <w:rsid w:val="00804A33"/>
    <w:rsid w:val="00805F01"/>
    <w:rsid w:val="008101A6"/>
    <w:rsid w:val="00813D60"/>
    <w:rsid w:val="0081425C"/>
    <w:rsid w:val="00814905"/>
    <w:rsid w:val="0082191B"/>
    <w:rsid w:val="00822A35"/>
    <w:rsid w:val="008262DC"/>
    <w:rsid w:val="00826A55"/>
    <w:rsid w:val="00826D88"/>
    <w:rsid w:val="008341AF"/>
    <w:rsid w:val="00836D80"/>
    <w:rsid w:val="00841EB4"/>
    <w:rsid w:val="00844A4F"/>
    <w:rsid w:val="00850482"/>
    <w:rsid w:val="0085206D"/>
    <w:rsid w:val="00855A77"/>
    <w:rsid w:val="008739CB"/>
    <w:rsid w:val="00874696"/>
    <w:rsid w:val="008828BA"/>
    <w:rsid w:val="008876A2"/>
    <w:rsid w:val="0089678A"/>
    <w:rsid w:val="00896D82"/>
    <w:rsid w:val="008A451F"/>
    <w:rsid w:val="008B2724"/>
    <w:rsid w:val="008D5081"/>
    <w:rsid w:val="008D5677"/>
    <w:rsid w:val="008E121C"/>
    <w:rsid w:val="008E6B1C"/>
    <w:rsid w:val="008E76DA"/>
    <w:rsid w:val="008F2E57"/>
    <w:rsid w:val="008F7489"/>
    <w:rsid w:val="0090628D"/>
    <w:rsid w:val="009068E4"/>
    <w:rsid w:val="009134FF"/>
    <w:rsid w:val="0091393B"/>
    <w:rsid w:val="00916081"/>
    <w:rsid w:val="00920917"/>
    <w:rsid w:val="009222E7"/>
    <w:rsid w:val="0092321A"/>
    <w:rsid w:val="009256AF"/>
    <w:rsid w:val="00927D24"/>
    <w:rsid w:val="009310F5"/>
    <w:rsid w:val="009465A3"/>
    <w:rsid w:val="00963CA0"/>
    <w:rsid w:val="009758B8"/>
    <w:rsid w:val="00990105"/>
    <w:rsid w:val="00990560"/>
    <w:rsid w:val="009913B4"/>
    <w:rsid w:val="009976DF"/>
    <w:rsid w:val="009A50C0"/>
    <w:rsid w:val="009B12A9"/>
    <w:rsid w:val="009B5084"/>
    <w:rsid w:val="009C1075"/>
    <w:rsid w:val="009C47BA"/>
    <w:rsid w:val="009D02E1"/>
    <w:rsid w:val="009D21A8"/>
    <w:rsid w:val="009D6AE6"/>
    <w:rsid w:val="009D71E0"/>
    <w:rsid w:val="009E29E7"/>
    <w:rsid w:val="00A0142C"/>
    <w:rsid w:val="00A03206"/>
    <w:rsid w:val="00A123A3"/>
    <w:rsid w:val="00A1300D"/>
    <w:rsid w:val="00A26004"/>
    <w:rsid w:val="00A32A96"/>
    <w:rsid w:val="00A41D95"/>
    <w:rsid w:val="00A42394"/>
    <w:rsid w:val="00A43566"/>
    <w:rsid w:val="00A510ED"/>
    <w:rsid w:val="00A65925"/>
    <w:rsid w:val="00A67768"/>
    <w:rsid w:val="00A725A2"/>
    <w:rsid w:val="00A95C49"/>
    <w:rsid w:val="00AA372A"/>
    <w:rsid w:val="00AA75DF"/>
    <w:rsid w:val="00AB6A1E"/>
    <w:rsid w:val="00AC54B5"/>
    <w:rsid w:val="00AC6919"/>
    <w:rsid w:val="00AD33E6"/>
    <w:rsid w:val="00AD638E"/>
    <w:rsid w:val="00AE10A2"/>
    <w:rsid w:val="00AE10B6"/>
    <w:rsid w:val="00AE4182"/>
    <w:rsid w:val="00AE45D8"/>
    <w:rsid w:val="00AE4762"/>
    <w:rsid w:val="00AE4958"/>
    <w:rsid w:val="00AF1BA2"/>
    <w:rsid w:val="00B076F7"/>
    <w:rsid w:val="00B12206"/>
    <w:rsid w:val="00B12A0E"/>
    <w:rsid w:val="00B15CAC"/>
    <w:rsid w:val="00B16012"/>
    <w:rsid w:val="00B221AC"/>
    <w:rsid w:val="00B22EB8"/>
    <w:rsid w:val="00B25E7A"/>
    <w:rsid w:val="00B27787"/>
    <w:rsid w:val="00B27E75"/>
    <w:rsid w:val="00B30D02"/>
    <w:rsid w:val="00B31EEE"/>
    <w:rsid w:val="00B3369E"/>
    <w:rsid w:val="00B40CBE"/>
    <w:rsid w:val="00B45562"/>
    <w:rsid w:val="00B523CF"/>
    <w:rsid w:val="00B63445"/>
    <w:rsid w:val="00B63793"/>
    <w:rsid w:val="00B63C74"/>
    <w:rsid w:val="00B64D92"/>
    <w:rsid w:val="00B76F68"/>
    <w:rsid w:val="00B8653D"/>
    <w:rsid w:val="00B908A4"/>
    <w:rsid w:val="00B938F3"/>
    <w:rsid w:val="00B94C55"/>
    <w:rsid w:val="00BC16EA"/>
    <w:rsid w:val="00BC35B2"/>
    <w:rsid w:val="00BC7B2A"/>
    <w:rsid w:val="00BD43D2"/>
    <w:rsid w:val="00C17EA5"/>
    <w:rsid w:val="00C20789"/>
    <w:rsid w:val="00C218EB"/>
    <w:rsid w:val="00C22AA3"/>
    <w:rsid w:val="00C23520"/>
    <w:rsid w:val="00C37BE3"/>
    <w:rsid w:val="00C63501"/>
    <w:rsid w:val="00C71C50"/>
    <w:rsid w:val="00C71FF4"/>
    <w:rsid w:val="00C77B08"/>
    <w:rsid w:val="00C9151C"/>
    <w:rsid w:val="00C9439E"/>
    <w:rsid w:val="00C96900"/>
    <w:rsid w:val="00CA0924"/>
    <w:rsid w:val="00CA51F9"/>
    <w:rsid w:val="00CB3399"/>
    <w:rsid w:val="00CB63A3"/>
    <w:rsid w:val="00CC1296"/>
    <w:rsid w:val="00CC42F1"/>
    <w:rsid w:val="00CC5D88"/>
    <w:rsid w:val="00CC6411"/>
    <w:rsid w:val="00CD1C6E"/>
    <w:rsid w:val="00CD5197"/>
    <w:rsid w:val="00CD5D00"/>
    <w:rsid w:val="00CD770C"/>
    <w:rsid w:val="00CD780E"/>
    <w:rsid w:val="00CE0336"/>
    <w:rsid w:val="00CE377D"/>
    <w:rsid w:val="00CE57D4"/>
    <w:rsid w:val="00CF7E8E"/>
    <w:rsid w:val="00D04AEE"/>
    <w:rsid w:val="00D065B8"/>
    <w:rsid w:val="00D072A3"/>
    <w:rsid w:val="00D15752"/>
    <w:rsid w:val="00D3412C"/>
    <w:rsid w:val="00D40115"/>
    <w:rsid w:val="00D40F9A"/>
    <w:rsid w:val="00D419D4"/>
    <w:rsid w:val="00D42F40"/>
    <w:rsid w:val="00D5564E"/>
    <w:rsid w:val="00D563DA"/>
    <w:rsid w:val="00D57433"/>
    <w:rsid w:val="00D6354E"/>
    <w:rsid w:val="00D6703E"/>
    <w:rsid w:val="00D80783"/>
    <w:rsid w:val="00D80D50"/>
    <w:rsid w:val="00D83887"/>
    <w:rsid w:val="00D84286"/>
    <w:rsid w:val="00D928CB"/>
    <w:rsid w:val="00DA09C7"/>
    <w:rsid w:val="00DA0EAE"/>
    <w:rsid w:val="00DA325C"/>
    <w:rsid w:val="00DA35AE"/>
    <w:rsid w:val="00DB4AEE"/>
    <w:rsid w:val="00DB52D7"/>
    <w:rsid w:val="00DC3962"/>
    <w:rsid w:val="00DC4E2A"/>
    <w:rsid w:val="00DC656F"/>
    <w:rsid w:val="00DD3EFF"/>
    <w:rsid w:val="00DE0083"/>
    <w:rsid w:val="00DE3C77"/>
    <w:rsid w:val="00DE4011"/>
    <w:rsid w:val="00DF02C3"/>
    <w:rsid w:val="00E0041D"/>
    <w:rsid w:val="00E029DE"/>
    <w:rsid w:val="00E04BE2"/>
    <w:rsid w:val="00E103F6"/>
    <w:rsid w:val="00E16D36"/>
    <w:rsid w:val="00E21242"/>
    <w:rsid w:val="00E26CC3"/>
    <w:rsid w:val="00E27765"/>
    <w:rsid w:val="00E33600"/>
    <w:rsid w:val="00E36A0D"/>
    <w:rsid w:val="00E51663"/>
    <w:rsid w:val="00E53246"/>
    <w:rsid w:val="00E54508"/>
    <w:rsid w:val="00E57072"/>
    <w:rsid w:val="00E570D8"/>
    <w:rsid w:val="00E611BD"/>
    <w:rsid w:val="00E639D0"/>
    <w:rsid w:val="00E8094C"/>
    <w:rsid w:val="00E829F2"/>
    <w:rsid w:val="00E85903"/>
    <w:rsid w:val="00EA13E2"/>
    <w:rsid w:val="00EB1406"/>
    <w:rsid w:val="00EB1491"/>
    <w:rsid w:val="00EB780D"/>
    <w:rsid w:val="00EC09D2"/>
    <w:rsid w:val="00EC2DC7"/>
    <w:rsid w:val="00EC58D2"/>
    <w:rsid w:val="00EC5D1C"/>
    <w:rsid w:val="00EC6680"/>
    <w:rsid w:val="00ED2936"/>
    <w:rsid w:val="00ED430A"/>
    <w:rsid w:val="00EE26B8"/>
    <w:rsid w:val="00EE63AD"/>
    <w:rsid w:val="00EF3A5A"/>
    <w:rsid w:val="00F00776"/>
    <w:rsid w:val="00F02955"/>
    <w:rsid w:val="00F055A0"/>
    <w:rsid w:val="00F11414"/>
    <w:rsid w:val="00F215E8"/>
    <w:rsid w:val="00F21734"/>
    <w:rsid w:val="00F247FC"/>
    <w:rsid w:val="00F30735"/>
    <w:rsid w:val="00F324FD"/>
    <w:rsid w:val="00F32E71"/>
    <w:rsid w:val="00F36997"/>
    <w:rsid w:val="00F4240D"/>
    <w:rsid w:val="00F4399B"/>
    <w:rsid w:val="00F445BE"/>
    <w:rsid w:val="00F47584"/>
    <w:rsid w:val="00F540BB"/>
    <w:rsid w:val="00F67005"/>
    <w:rsid w:val="00F77133"/>
    <w:rsid w:val="00F91929"/>
    <w:rsid w:val="00F9595C"/>
    <w:rsid w:val="00F95D4C"/>
    <w:rsid w:val="00FA001D"/>
    <w:rsid w:val="00FA7CE1"/>
    <w:rsid w:val="00FB095F"/>
    <w:rsid w:val="00FB0CC1"/>
    <w:rsid w:val="00FB0EBD"/>
    <w:rsid w:val="00FB3DDF"/>
    <w:rsid w:val="00FC0401"/>
    <w:rsid w:val="00FD1502"/>
    <w:rsid w:val="00FD35FB"/>
    <w:rsid w:val="00FE0FC1"/>
    <w:rsid w:val="00FE52C7"/>
    <w:rsid w:val="00FE6AB8"/>
    <w:rsid w:val="00F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3C42194E"/>
  <w15:docId w15:val="{16774917-0EBA-4AC2-A459-1AC08433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D4C"/>
    <w:rPr>
      <w:rFonts w:cs="Arial"/>
      <w:sz w:val="24"/>
      <w:szCs w:val="28"/>
    </w:rPr>
  </w:style>
  <w:style w:type="paragraph" w:styleId="Heading1">
    <w:name w:val="heading 1"/>
    <w:basedOn w:val="Normal"/>
    <w:next w:val="Normal"/>
    <w:qFormat/>
    <w:rsid w:val="00F95D4C"/>
    <w:pPr>
      <w:keepNext/>
      <w:outlineLvl w:val="0"/>
    </w:pPr>
    <w:rPr>
      <w:rFonts w:cs="Times New Roman"/>
      <w:b/>
      <w:szCs w:val="20"/>
      <w:u w:val="single"/>
    </w:rPr>
  </w:style>
  <w:style w:type="paragraph" w:styleId="Heading2">
    <w:name w:val="heading 2"/>
    <w:basedOn w:val="Normal"/>
    <w:next w:val="Normal"/>
    <w:qFormat/>
    <w:rsid w:val="00F95D4C"/>
    <w:pPr>
      <w:keepNext/>
      <w:spacing w:before="240" w:after="60"/>
      <w:outlineLvl w:val="1"/>
    </w:pPr>
    <w:rPr>
      <w:rFonts w:ascii="Arial" w:hAnsi="Arial"/>
      <w:b/>
      <w:bCs/>
      <w:i/>
      <w:iCs/>
      <w:sz w:val="28"/>
    </w:rPr>
  </w:style>
  <w:style w:type="paragraph" w:styleId="Heading3">
    <w:name w:val="heading 3"/>
    <w:basedOn w:val="Normal"/>
    <w:next w:val="Normal"/>
    <w:qFormat/>
    <w:rsid w:val="00F95D4C"/>
    <w:pPr>
      <w:keepNext/>
      <w:spacing w:before="240" w:after="60"/>
      <w:outlineLvl w:val="2"/>
    </w:pPr>
    <w:rPr>
      <w:rFonts w:ascii="Arial" w:hAnsi="Arial"/>
      <w:b/>
      <w:bCs/>
      <w:sz w:val="26"/>
      <w:szCs w:val="26"/>
    </w:rPr>
  </w:style>
  <w:style w:type="paragraph" w:styleId="Heading4">
    <w:name w:val="heading 4"/>
    <w:basedOn w:val="Normal"/>
    <w:next w:val="Normal"/>
    <w:qFormat/>
    <w:rsid w:val="00F95D4C"/>
    <w:pPr>
      <w:keepNext/>
      <w:spacing w:before="240" w:after="60"/>
      <w:outlineLvl w:val="3"/>
    </w:pPr>
    <w:rPr>
      <w:rFonts w:cs="Times New Roman"/>
      <w:b/>
      <w:bCs/>
      <w:sz w:val="28"/>
    </w:rPr>
  </w:style>
  <w:style w:type="paragraph" w:styleId="Heading5">
    <w:name w:val="heading 5"/>
    <w:basedOn w:val="Normal"/>
    <w:next w:val="Normal"/>
    <w:qFormat/>
    <w:rsid w:val="00F95D4C"/>
    <w:pPr>
      <w:keepNext/>
      <w:framePr w:hSpace="180" w:wrap="around" w:vAnchor="page" w:hAnchor="margin" w:xAlign="center" w:y="4865"/>
      <w:outlineLvl w:val="4"/>
    </w:pPr>
    <w:rPr>
      <w:b/>
      <w:bCs/>
    </w:rPr>
  </w:style>
  <w:style w:type="paragraph" w:styleId="Heading6">
    <w:name w:val="heading 6"/>
    <w:basedOn w:val="Normal"/>
    <w:next w:val="Normal"/>
    <w:qFormat/>
    <w:rsid w:val="00F95D4C"/>
    <w:pPr>
      <w:spacing w:before="240" w:after="60"/>
      <w:outlineLvl w:val="5"/>
    </w:pPr>
    <w:rPr>
      <w:rFonts w:cs="Times New Roman"/>
      <w:b/>
      <w:bCs/>
      <w:sz w:val="22"/>
      <w:szCs w:val="22"/>
    </w:rPr>
  </w:style>
  <w:style w:type="paragraph" w:styleId="Heading7">
    <w:name w:val="heading 7"/>
    <w:basedOn w:val="Normal"/>
    <w:next w:val="Normal"/>
    <w:qFormat/>
    <w:rsid w:val="00F95D4C"/>
    <w:pPr>
      <w:spacing w:before="240" w:after="60"/>
      <w:outlineLvl w:val="6"/>
    </w:pPr>
    <w:rPr>
      <w:rFonts w:cs="Times New Roman"/>
      <w:szCs w:val="24"/>
    </w:rPr>
  </w:style>
  <w:style w:type="paragraph" w:styleId="Heading8">
    <w:name w:val="heading 8"/>
    <w:basedOn w:val="Normal"/>
    <w:next w:val="Normal"/>
    <w:qFormat/>
    <w:rsid w:val="00F95D4C"/>
    <w:pPr>
      <w:spacing w:before="240" w:after="60"/>
      <w:outlineLvl w:val="7"/>
    </w:pPr>
    <w:rPr>
      <w:rFonts w:cs="Times New Roman"/>
      <w:i/>
      <w:iCs/>
      <w:szCs w:val="24"/>
    </w:rPr>
  </w:style>
  <w:style w:type="paragraph" w:styleId="Heading9">
    <w:name w:val="heading 9"/>
    <w:basedOn w:val="Normal"/>
    <w:next w:val="Normal"/>
    <w:qFormat/>
    <w:rsid w:val="00F95D4C"/>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F95D4C"/>
    <w:rPr>
      <w:rFonts w:ascii="Times New Roman" w:hAnsi="Times New Roman"/>
      <w:sz w:val="24"/>
      <w:vertAlign w:val="baseline"/>
    </w:rPr>
  </w:style>
  <w:style w:type="paragraph" w:styleId="Header">
    <w:name w:val="header"/>
    <w:basedOn w:val="Normal"/>
    <w:rsid w:val="00F95D4C"/>
    <w:pPr>
      <w:tabs>
        <w:tab w:val="center" w:pos="4320"/>
        <w:tab w:val="right" w:pos="8640"/>
      </w:tabs>
      <w:jc w:val="both"/>
    </w:pPr>
    <w:rPr>
      <w:rFonts w:cs="Times New Roman"/>
      <w:szCs w:val="20"/>
    </w:rPr>
  </w:style>
  <w:style w:type="character" w:styleId="PageNumber">
    <w:name w:val="page number"/>
    <w:basedOn w:val="DefaultParagraphFont"/>
    <w:rsid w:val="00F95D4C"/>
  </w:style>
  <w:style w:type="paragraph" w:styleId="Footer">
    <w:name w:val="footer"/>
    <w:basedOn w:val="Normal"/>
    <w:rsid w:val="00F95D4C"/>
    <w:pPr>
      <w:tabs>
        <w:tab w:val="center" w:pos="4320"/>
        <w:tab w:val="right" w:pos="8640"/>
      </w:tabs>
      <w:jc w:val="both"/>
    </w:pPr>
    <w:rPr>
      <w:rFonts w:cs="Times New Roman"/>
      <w:szCs w:val="20"/>
    </w:rPr>
  </w:style>
  <w:style w:type="paragraph" w:styleId="EndnoteText">
    <w:name w:val="endnote text"/>
    <w:basedOn w:val="Normal"/>
    <w:semiHidden/>
    <w:rsid w:val="00F95D4C"/>
    <w:pPr>
      <w:jc w:val="both"/>
    </w:pPr>
    <w:rPr>
      <w:rFonts w:cs="Times New Roman"/>
      <w:sz w:val="20"/>
      <w:szCs w:val="20"/>
    </w:rPr>
  </w:style>
  <w:style w:type="paragraph" w:styleId="BodyTextIndent2">
    <w:name w:val="Body Text Indent 2"/>
    <w:basedOn w:val="Normal"/>
    <w:rsid w:val="00F95D4C"/>
    <w:pPr>
      <w:ind w:firstLine="720"/>
      <w:jc w:val="both"/>
    </w:pPr>
    <w:rPr>
      <w:rFonts w:cs="Times New Roman"/>
      <w:szCs w:val="24"/>
    </w:rPr>
  </w:style>
  <w:style w:type="paragraph" w:styleId="FootnoteText">
    <w:name w:val="footnote text"/>
    <w:basedOn w:val="Normal"/>
    <w:semiHidden/>
    <w:rsid w:val="00F95D4C"/>
    <w:rPr>
      <w:sz w:val="20"/>
      <w:szCs w:val="20"/>
    </w:rPr>
  </w:style>
  <w:style w:type="character" w:styleId="FootnoteReference">
    <w:name w:val="footnote reference"/>
    <w:basedOn w:val="DefaultParagraphFont"/>
    <w:semiHidden/>
    <w:rsid w:val="00F95D4C"/>
    <w:rPr>
      <w:vertAlign w:val="superscript"/>
    </w:rPr>
  </w:style>
  <w:style w:type="paragraph" w:styleId="BodyText">
    <w:name w:val="Body Text"/>
    <w:basedOn w:val="Normal"/>
    <w:link w:val="BodyTextChar"/>
    <w:rsid w:val="00F95D4C"/>
    <w:rPr>
      <w:rFonts w:cs="Times New Roman"/>
      <w:szCs w:val="20"/>
    </w:rPr>
  </w:style>
  <w:style w:type="paragraph" w:styleId="BalloonText">
    <w:name w:val="Balloon Text"/>
    <w:basedOn w:val="Normal"/>
    <w:semiHidden/>
    <w:rsid w:val="00F95D4C"/>
    <w:rPr>
      <w:rFonts w:ascii="Tahoma" w:hAnsi="Tahoma" w:cs="Tahoma"/>
      <w:sz w:val="16"/>
      <w:szCs w:val="16"/>
    </w:rPr>
  </w:style>
  <w:style w:type="paragraph" w:styleId="BodyTextIndent">
    <w:name w:val="Body Text Indent"/>
    <w:basedOn w:val="Normal"/>
    <w:rsid w:val="00F95D4C"/>
    <w:pPr>
      <w:ind w:left="720"/>
    </w:pPr>
  </w:style>
  <w:style w:type="paragraph" w:styleId="BodyText2">
    <w:name w:val="Body Text 2"/>
    <w:basedOn w:val="Normal"/>
    <w:rsid w:val="00F95D4C"/>
    <w:pPr>
      <w:spacing w:after="120" w:line="480" w:lineRule="auto"/>
    </w:pPr>
  </w:style>
  <w:style w:type="paragraph" w:customStyle="1" w:styleId="HeadingBase">
    <w:name w:val="Heading Base"/>
    <w:basedOn w:val="BodyText"/>
    <w:next w:val="BodyText"/>
    <w:rsid w:val="00F95D4C"/>
    <w:pPr>
      <w:keepNext/>
      <w:keepLines/>
      <w:spacing w:line="220" w:lineRule="atLeast"/>
      <w:jc w:val="both"/>
    </w:pPr>
    <w:rPr>
      <w:rFonts w:ascii="Arial Black" w:hAnsi="Arial Black"/>
      <w:spacing w:val="-10"/>
      <w:kern w:val="20"/>
      <w:sz w:val="20"/>
    </w:rPr>
  </w:style>
  <w:style w:type="paragraph" w:customStyle="1" w:styleId="BigBold">
    <w:name w:val="Big&amp;Bold"/>
    <w:basedOn w:val="Normal"/>
    <w:rsid w:val="00F95D4C"/>
    <w:pPr>
      <w:jc w:val="center"/>
    </w:pPr>
    <w:rPr>
      <w:rFonts w:cs="Times New Roman"/>
      <w:b/>
      <w:sz w:val="28"/>
      <w:szCs w:val="20"/>
      <w:lang w:eastAsia="it-IT"/>
    </w:rPr>
  </w:style>
  <w:style w:type="paragraph" w:customStyle="1" w:styleId="BigBold2">
    <w:name w:val="Big&amp;Bold2"/>
    <w:rsid w:val="00F95D4C"/>
    <w:pPr>
      <w:jc w:val="both"/>
    </w:pPr>
    <w:rPr>
      <w:b/>
      <w:sz w:val="28"/>
      <w:lang w:val="it-IT" w:eastAsia="it-IT"/>
    </w:rPr>
  </w:style>
  <w:style w:type="paragraph" w:customStyle="1" w:styleId="Testofumetto">
    <w:name w:val="Testo fumetto"/>
    <w:basedOn w:val="Normal"/>
    <w:rsid w:val="00F95D4C"/>
    <w:pPr>
      <w:jc w:val="both"/>
    </w:pPr>
    <w:rPr>
      <w:rFonts w:ascii="Tahoma" w:hAnsi="Tahoma" w:cs="Tahoma"/>
      <w:sz w:val="16"/>
      <w:szCs w:val="16"/>
      <w:lang w:eastAsia="it-IT"/>
    </w:rPr>
  </w:style>
  <w:style w:type="paragraph" w:customStyle="1" w:styleId="p2">
    <w:name w:val="p2"/>
    <w:basedOn w:val="Normal"/>
    <w:rsid w:val="00F95D4C"/>
    <w:pPr>
      <w:widowControl w:val="0"/>
      <w:tabs>
        <w:tab w:val="left" w:pos="204"/>
      </w:tabs>
      <w:spacing w:line="240" w:lineRule="atLeast"/>
    </w:pPr>
    <w:rPr>
      <w:rFonts w:cs="Times New Roman"/>
      <w:szCs w:val="20"/>
    </w:rPr>
  </w:style>
  <w:style w:type="paragraph" w:customStyle="1" w:styleId="p3">
    <w:name w:val="p3"/>
    <w:basedOn w:val="Normal"/>
    <w:rsid w:val="00F95D4C"/>
    <w:pPr>
      <w:widowControl w:val="0"/>
      <w:tabs>
        <w:tab w:val="left" w:pos="158"/>
        <w:tab w:val="left" w:pos="345"/>
      </w:tabs>
      <w:spacing w:line="198" w:lineRule="atLeast"/>
      <w:ind w:left="345" w:hanging="187"/>
    </w:pPr>
    <w:rPr>
      <w:rFonts w:cs="Times New Roman"/>
      <w:szCs w:val="20"/>
    </w:rPr>
  </w:style>
  <w:style w:type="paragraph" w:customStyle="1" w:styleId="style1">
    <w:name w:val="style1"/>
    <w:basedOn w:val="Normal"/>
    <w:rsid w:val="00F95D4C"/>
    <w:pPr>
      <w:ind w:left="720"/>
    </w:pPr>
    <w:rPr>
      <w:rFonts w:cs="Times New Roman"/>
      <w:szCs w:val="20"/>
    </w:rPr>
  </w:style>
  <w:style w:type="table" w:styleId="TableGrid">
    <w:name w:val="Table Grid"/>
    <w:basedOn w:val="TableNormal"/>
    <w:rsid w:val="004C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B63A3"/>
    <w:rPr>
      <w:color w:val="0000FF"/>
      <w:u w:val="single"/>
    </w:rPr>
  </w:style>
  <w:style w:type="paragraph" w:styleId="BodyText3">
    <w:name w:val="Body Text 3"/>
    <w:basedOn w:val="Normal"/>
    <w:rsid w:val="00F4399B"/>
    <w:pPr>
      <w:spacing w:after="120"/>
    </w:pPr>
    <w:rPr>
      <w:sz w:val="16"/>
      <w:szCs w:val="16"/>
    </w:rPr>
  </w:style>
  <w:style w:type="character" w:styleId="Strong">
    <w:name w:val="Strong"/>
    <w:basedOn w:val="DefaultParagraphFont"/>
    <w:qFormat/>
    <w:rsid w:val="00360873"/>
    <w:rPr>
      <w:b/>
      <w:bCs/>
    </w:rPr>
  </w:style>
  <w:style w:type="table" w:customStyle="1" w:styleId="LightShading-Accent11">
    <w:name w:val="Light Shading - Accent 11"/>
    <w:basedOn w:val="TableNormal"/>
    <w:uiPriority w:val="60"/>
    <w:rsid w:val="00AE10B6"/>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42F40"/>
    <w:pPr>
      <w:ind w:left="720"/>
      <w:contextualSpacing/>
    </w:pPr>
  </w:style>
  <w:style w:type="character" w:customStyle="1" w:styleId="BodyTextChar">
    <w:name w:val="Body Text Char"/>
    <w:basedOn w:val="DefaultParagraphFont"/>
    <w:link w:val="BodyText"/>
    <w:rsid w:val="004050FC"/>
    <w:rPr>
      <w:sz w:val="24"/>
    </w:rPr>
  </w:style>
  <w:style w:type="table" w:customStyle="1" w:styleId="LightGrid-Accent11">
    <w:name w:val="Light Grid - Accent 11"/>
    <w:basedOn w:val="TableNormal"/>
    <w:uiPriority w:val="62"/>
    <w:rsid w:val="008A451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B76F6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velopeReturn">
    <w:name w:val="envelope return"/>
    <w:basedOn w:val="Normal"/>
    <w:rsid w:val="00361E2C"/>
    <w:rPr>
      <w:rFonts w:cs="Times New Roman"/>
      <w:szCs w:val="20"/>
    </w:rPr>
  </w:style>
  <w:style w:type="paragraph" w:customStyle="1" w:styleId="Default">
    <w:name w:val="Default"/>
    <w:uiPriority w:val="99"/>
    <w:rsid w:val="00361E2C"/>
    <w:pPr>
      <w:widowControl w:val="0"/>
      <w:autoSpaceDE w:val="0"/>
      <w:autoSpaceDN w:val="0"/>
      <w:adjustRightInd w:val="0"/>
    </w:pPr>
    <w:rPr>
      <w:rFonts w:ascii="Arial" w:hAnsi="Arial" w:cs="Arial"/>
      <w:color w:val="000000"/>
      <w:sz w:val="24"/>
      <w:szCs w:val="24"/>
    </w:rPr>
  </w:style>
  <w:style w:type="table" w:customStyle="1" w:styleId="LightGrid-Accent12">
    <w:name w:val="Light Grid - Accent 12"/>
    <w:basedOn w:val="TableNormal"/>
    <w:uiPriority w:val="62"/>
    <w:rsid w:val="008149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Light">
    <w:name w:val="Grid Table Light"/>
    <w:basedOn w:val="TableNormal"/>
    <w:uiPriority w:val="40"/>
    <w:rsid w:val="008219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219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086F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52307">
      <w:bodyDiv w:val="1"/>
      <w:marLeft w:val="0"/>
      <w:marRight w:val="0"/>
      <w:marTop w:val="0"/>
      <w:marBottom w:val="0"/>
      <w:divBdr>
        <w:top w:val="none" w:sz="0" w:space="0" w:color="auto"/>
        <w:left w:val="none" w:sz="0" w:space="0" w:color="auto"/>
        <w:bottom w:val="none" w:sz="0" w:space="0" w:color="auto"/>
        <w:right w:val="none" w:sz="0" w:space="0" w:color="auto"/>
      </w:divBdr>
    </w:div>
    <w:div w:id="797996033">
      <w:bodyDiv w:val="1"/>
      <w:marLeft w:val="0"/>
      <w:marRight w:val="0"/>
      <w:marTop w:val="0"/>
      <w:marBottom w:val="0"/>
      <w:divBdr>
        <w:top w:val="none" w:sz="0" w:space="0" w:color="auto"/>
        <w:left w:val="none" w:sz="0" w:space="0" w:color="auto"/>
        <w:bottom w:val="none" w:sz="0" w:space="0" w:color="auto"/>
        <w:right w:val="none" w:sz="0" w:space="0" w:color="auto"/>
      </w:divBdr>
      <w:divsChild>
        <w:div w:id="431701706">
          <w:marLeft w:val="0"/>
          <w:marRight w:val="0"/>
          <w:marTop w:val="0"/>
          <w:marBottom w:val="0"/>
          <w:divBdr>
            <w:top w:val="none" w:sz="0" w:space="0" w:color="auto"/>
            <w:left w:val="none" w:sz="0" w:space="0" w:color="auto"/>
            <w:bottom w:val="none" w:sz="0" w:space="0" w:color="auto"/>
            <w:right w:val="none" w:sz="0" w:space="0" w:color="auto"/>
          </w:divBdr>
        </w:div>
        <w:div w:id="1168591847">
          <w:marLeft w:val="0"/>
          <w:marRight w:val="0"/>
          <w:marTop w:val="0"/>
          <w:marBottom w:val="0"/>
          <w:divBdr>
            <w:top w:val="none" w:sz="0" w:space="0" w:color="auto"/>
            <w:left w:val="none" w:sz="0" w:space="0" w:color="auto"/>
            <w:bottom w:val="none" w:sz="0" w:space="0" w:color="auto"/>
            <w:right w:val="none" w:sz="0" w:space="0" w:color="auto"/>
          </w:divBdr>
        </w:div>
        <w:div w:id="1268655734">
          <w:marLeft w:val="0"/>
          <w:marRight w:val="0"/>
          <w:marTop w:val="0"/>
          <w:marBottom w:val="0"/>
          <w:divBdr>
            <w:top w:val="none" w:sz="0" w:space="0" w:color="auto"/>
            <w:left w:val="none" w:sz="0" w:space="0" w:color="auto"/>
            <w:bottom w:val="none" w:sz="0" w:space="0" w:color="auto"/>
            <w:right w:val="none" w:sz="0" w:space="0" w:color="auto"/>
          </w:divBdr>
        </w:div>
        <w:div w:id="1625118340">
          <w:marLeft w:val="0"/>
          <w:marRight w:val="0"/>
          <w:marTop w:val="0"/>
          <w:marBottom w:val="0"/>
          <w:divBdr>
            <w:top w:val="none" w:sz="0" w:space="0" w:color="auto"/>
            <w:left w:val="none" w:sz="0" w:space="0" w:color="auto"/>
            <w:bottom w:val="none" w:sz="0" w:space="0" w:color="auto"/>
            <w:right w:val="none" w:sz="0" w:space="0" w:color="auto"/>
          </w:divBdr>
        </w:div>
        <w:div w:id="1825851165">
          <w:marLeft w:val="0"/>
          <w:marRight w:val="0"/>
          <w:marTop w:val="0"/>
          <w:marBottom w:val="0"/>
          <w:divBdr>
            <w:top w:val="none" w:sz="0" w:space="0" w:color="auto"/>
            <w:left w:val="none" w:sz="0" w:space="0" w:color="auto"/>
            <w:bottom w:val="none" w:sz="0" w:space="0" w:color="auto"/>
            <w:right w:val="none" w:sz="0" w:space="0" w:color="auto"/>
          </w:divBdr>
        </w:div>
      </w:divsChild>
    </w:div>
    <w:div w:id="1403916923">
      <w:bodyDiv w:val="1"/>
      <w:marLeft w:val="0"/>
      <w:marRight w:val="0"/>
      <w:marTop w:val="0"/>
      <w:marBottom w:val="0"/>
      <w:divBdr>
        <w:top w:val="none" w:sz="0" w:space="0" w:color="auto"/>
        <w:left w:val="none" w:sz="0" w:space="0" w:color="auto"/>
        <w:bottom w:val="none" w:sz="0" w:space="0" w:color="auto"/>
        <w:right w:val="none" w:sz="0" w:space="0" w:color="auto"/>
      </w:divBdr>
      <w:divsChild>
        <w:div w:id="309288911">
          <w:marLeft w:val="0"/>
          <w:marRight w:val="0"/>
          <w:marTop w:val="0"/>
          <w:marBottom w:val="0"/>
          <w:divBdr>
            <w:top w:val="none" w:sz="0" w:space="0" w:color="auto"/>
            <w:left w:val="none" w:sz="0" w:space="0" w:color="auto"/>
            <w:bottom w:val="none" w:sz="0" w:space="0" w:color="auto"/>
            <w:right w:val="none" w:sz="0" w:space="0" w:color="auto"/>
          </w:divBdr>
        </w:div>
        <w:div w:id="695229705">
          <w:marLeft w:val="0"/>
          <w:marRight w:val="0"/>
          <w:marTop w:val="0"/>
          <w:marBottom w:val="0"/>
          <w:divBdr>
            <w:top w:val="none" w:sz="0" w:space="0" w:color="auto"/>
            <w:left w:val="none" w:sz="0" w:space="0" w:color="auto"/>
            <w:bottom w:val="none" w:sz="0" w:space="0" w:color="auto"/>
            <w:right w:val="none" w:sz="0" w:space="0" w:color="auto"/>
          </w:divBdr>
        </w:div>
        <w:div w:id="1056582558">
          <w:marLeft w:val="0"/>
          <w:marRight w:val="0"/>
          <w:marTop w:val="0"/>
          <w:marBottom w:val="0"/>
          <w:divBdr>
            <w:top w:val="none" w:sz="0" w:space="0" w:color="auto"/>
            <w:left w:val="none" w:sz="0" w:space="0" w:color="auto"/>
            <w:bottom w:val="none" w:sz="0" w:space="0" w:color="auto"/>
            <w:right w:val="none" w:sz="0" w:space="0" w:color="auto"/>
          </w:divBdr>
        </w:div>
        <w:div w:id="1151407711">
          <w:marLeft w:val="0"/>
          <w:marRight w:val="0"/>
          <w:marTop w:val="0"/>
          <w:marBottom w:val="0"/>
          <w:divBdr>
            <w:top w:val="none" w:sz="0" w:space="0" w:color="auto"/>
            <w:left w:val="none" w:sz="0" w:space="0" w:color="auto"/>
            <w:bottom w:val="none" w:sz="0" w:space="0" w:color="auto"/>
            <w:right w:val="none" w:sz="0" w:space="0" w:color="auto"/>
          </w:divBdr>
        </w:div>
        <w:div w:id="1534266206">
          <w:marLeft w:val="0"/>
          <w:marRight w:val="0"/>
          <w:marTop w:val="0"/>
          <w:marBottom w:val="0"/>
          <w:divBdr>
            <w:top w:val="none" w:sz="0" w:space="0" w:color="auto"/>
            <w:left w:val="none" w:sz="0" w:space="0" w:color="auto"/>
            <w:bottom w:val="none" w:sz="0" w:space="0" w:color="auto"/>
            <w:right w:val="none" w:sz="0" w:space="0" w:color="auto"/>
          </w:divBdr>
        </w:div>
      </w:divsChild>
    </w:div>
    <w:div w:id="20359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Background:</vt:lpstr>
    </vt:vector>
  </TitlesOfParts>
  <Company>Meridian Bioscience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Wince:</dc:creator>
  <cp:lastModifiedBy>Ross, Chris</cp:lastModifiedBy>
  <cp:revision>2</cp:revision>
  <cp:lastPrinted>2013-07-28T00:21:00Z</cp:lastPrinted>
  <dcterms:created xsi:type="dcterms:W3CDTF">2022-01-27T20:14:00Z</dcterms:created>
  <dcterms:modified xsi:type="dcterms:W3CDTF">2022-01-27T20:14:00Z</dcterms:modified>
</cp:coreProperties>
</file>